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7A0" w:rsidRPr="004B6B05" w:rsidRDefault="009027A0" w:rsidP="009027A0">
      <w:pPr>
        <w:pStyle w:val="Title"/>
        <w:spacing w:line="360" w:lineRule="auto"/>
        <w:rPr>
          <w:lang w:val="en-GB"/>
        </w:rPr>
      </w:pPr>
      <w:r w:rsidRPr="004B6B05">
        <w:rPr>
          <w:lang w:val="en-GB"/>
        </w:rPr>
        <w:t xml:space="preserve">Press </w:t>
      </w:r>
      <w:r w:rsidR="00C76DDB">
        <w:rPr>
          <w:lang w:val="en-GB"/>
        </w:rPr>
        <w:t>Release</w:t>
      </w:r>
    </w:p>
    <w:p w:rsidR="00C76DDB" w:rsidRDefault="00C76DDB" w:rsidP="005C0FE6">
      <w:pPr>
        <w:spacing w:line="360" w:lineRule="auto"/>
        <w:jc w:val="center"/>
        <w:rPr>
          <w:rFonts w:ascii="Tahoma" w:hAnsi="Tahoma" w:cs="Tahoma"/>
          <w:b/>
          <w:szCs w:val="24"/>
          <w:lang w:val="en-GB"/>
        </w:rPr>
      </w:pPr>
    </w:p>
    <w:p w:rsidR="009027A0" w:rsidRDefault="00D95C9D" w:rsidP="005C0FE6">
      <w:pPr>
        <w:spacing w:line="360" w:lineRule="auto"/>
        <w:jc w:val="center"/>
        <w:rPr>
          <w:rFonts w:ascii="Tahoma" w:hAnsi="Tahoma" w:cs="Tahoma"/>
          <w:b/>
          <w:szCs w:val="24"/>
          <w:lang w:val="en-GB"/>
        </w:rPr>
      </w:pPr>
      <w:r w:rsidRPr="00D95C9D">
        <w:rPr>
          <w:rFonts w:ascii="Tahoma" w:hAnsi="Tahoma" w:cs="Tahoma"/>
          <w:b/>
          <w:szCs w:val="24"/>
          <w:lang w:val="en-GB"/>
        </w:rPr>
        <w:t xml:space="preserve">ACMA National Conference </w:t>
      </w:r>
      <w:r w:rsidR="00E85853">
        <w:rPr>
          <w:rFonts w:ascii="Tahoma" w:hAnsi="Tahoma" w:cs="Tahoma"/>
          <w:b/>
          <w:szCs w:val="24"/>
          <w:lang w:val="en-GB"/>
        </w:rPr>
        <w:t>focuses on Inorganic Growth: Exploring M&amp;As, JVs, &amp; TAs to stay competitive</w:t>
      </w:r>
    </w:p>
    <w:p w:rsidR="00773A81" w:rsidRPr="005C0FE6" w:rsidRDefault="00075B08" w:rsidP="00D95C9D">
      <w:pPr>
        <w:spacing w:line="360" w:lineRule="auto"/>
        <w:jc w:val="center"/>
        <w:rPr>
          <w:rFonts w:ascii="Tahoma" w:hAnsi="Tahoma" w:cs="Tahoma"/>
          <w:sz w:val="24"/>
          <w:szCs w:val="24"/>
          <w:lang w:val="en-GB"/>
        </w:rPr>
      </w:pPr>
      <w:r>
        <w:rPr>
          <w:rFonts w:ascii="Tahoma" w:hAnsi="Tahoma" w:cs="Tahoma"/>
          <w:szCs w:val="24"/>
          <w:lang w:val="en-GB"/>
        </w:rPr>
        <w:t>ACMA – Grant Thornton rel</w:t>
      </w:r>
      <w:r w:rsidR="0079781C">
        <w:rPr>
          <w:rFonts w:ascii="Tahoma" w:hAnsi="Tahoma" w:cs="Tahoma"/>
          <w:szCs w:val="24"/>
          <w:lang w:val="en-GB"/>
        </w:rPr>
        <w:t>eases report on M&amp;A in Auto: Sh</w:t>
      </w:r>
      <w:r>
        <w:rPr>
          <w:rFonts w:ascii="Tahoma" w:hAnsi="Tahoma" w:cs="Tahoma"/>
          <w:szCs w:val="24"/>
          <w:lang w:val="en-GB"/>
        </w:rPr>
        <w:t>ifting</w:t>
      </w:r>
      <w:r w:rsidR="0079781C">
        <w:rPr>
          <w:rFonts w:ascii="Tahoma" w:hAnsi="Tahoma" w:cs="Tahoma"/>
          <w:szCs w:val="24"/>
          <w:lang w:val="en-GB"/>
        </w:rPr>
        <w:t xml:space="preserve"> gears to be future ready</w:t>
      </w:r>
      <w:r>
        <w:rPr>
          <w:rFonts w:ascii="Tahoma" w:hAnsi="Tahoma" w:cs="Tahoma"/>
          <w:szCs w:val="24"/>
          <w:lang w:val="en-GB"/>
        </w:rPr>
        <w:t xml:space="preserve"> </w:t>
      </w:r>
    </w:p>
    <w:p w:rsidR="007F7C09" w:rsidRPr="00773A81" w:rsidRDefault="009027A0" w:rsidP="00773A81">
      <w:pPr>
        <w:spacing w:line="360" w:lineRule="auto"/>
        <w:jc w:val="both"/>
        <w:rPr>
          <w:rFonts w:ascii="Tahoma" w:hAnsi="Tahoma" w:cs="Tahoma"/>
          <w:szCs w:val="24"/>
          <w:lang w:val="en-GB"/>
        </w:rPr>
      </w:pPr>
      <w:r w:rsidRPr="00AA17F9">
        <w:rPr>
          <w:rFonts w:ascii="Tahoma" w:hAnsi="Tahoma" w:cs="Tahoma"/>
          <w:b/>
          <w:bCs/>
          <w:szCs w:val="24"/>
        </w:rPr>
        <w:t xml:space="preserve">New Delhi, </w:t>
      </w:r>
      <w:r w:rsidR="005418C4">
        <w:rPr>
          <w:rFonts w:ascii="Tahoma" w:hAnsi="Tahoma" w:cs="Tahoma"/>
          <w:b/>
          <w:bCs/>
          <w:szCs w:val="24"/>
        </w:rPr>
        <w:t>July 18</w:t>
      </w:r>
      <w:r w:rsidR="00D95C9D" w:rsidRPr="00D95C9D">
        <w:rPr>
          <w:rFonts w:ascii="Tahoma" w:hAnsi="Tahoma" w:cs="Tahoma"/>
          <w:b/>
          <w:bCs/>
          <w:szCs w:val="24"/>
          <w:vertAlign w:val="superscript"/>
        </w:rPr>
        <w:t>th</w:t>
      </w:r>
      <w:r w:rsidR="005418C4">
        <w:rPr>
          <w:rFonts w:ascii="Tahoma" w:hAnsi="Tahoma" w:cs="Tahoma"/>
          <w:b/>
          <w:bCs/>
          <w:szCs w:val="24"/>
        </w:rPr>
        <w:t>, 2018</w:t>
      </w:r>
      <w:r w:rsidRPr="00AA17F9">
        <w:rPr>
          <w:rFonts w:ascii="Tahoma" w:hAnsi="Tahoma" w:cs="Tahoma"/>
          <w:b/>
          <w:bCs/>
          <w:szCs w:val="24"/>
        </w:rPr>
        <w:t xml:space="preserve">: </w:t>
      </w:r>
      <w:r w:rsidRPr="00AA17F9">
        <w:rPr>
          <w:rFonts w:ascii="Tahoma" w:hAnsi="Tahoma" w:cs="Tahoma"/>
          <w:szCs w:val="24"/>
          <w:lang w:val="en-GB"/>
        </w:rPr>
        <w:t xml:space="preserve">ACMA, the apex body of the Auto Component Industry in India, </w:t>
      </w:r>
      <w:r w:rsidR="000C0535">
        <w:rPr>
          <w:rFonts w:ascii="Tahoma" w:hAnsi="Tahoma" w:cs="Tahoma"/>
          <w:szCs w:val="24"/>
          <w:lang w:val="en-GB"/>
        </w:rPr>
        <w:t>organised a national conference on</w:t>
      </w:r>
      <w:r w:rsidR="00E85853">
        <w:rPr>
          <w:rFonts w:ascii="Tahoma" w:hAnsi="Tahoma" w:cs="Tahoma"/>
          <w:szCs w:val="24"/>
          <w:lang w:val="en-GB"/>
        </w:rPr>
        <w:t xml:space="preserve"> Inorganic Growth: Exploring M&amp;As, JVs, &amp; TAs to stay competitive</w:t>
      </w:r>
      <w:r w:rsidR="005418C4">
        <w:rPr>
          <w:rFonts w:ascii="Tahoma" w:hAnsi="Tahoma" w:cs="Tahoma"/>
          <w:szCs w:val="24"/>
          <w:lang w:val="en-GB"/>
        </w:rPr>
        <w:t xml:space="preserve"> on July 17, 2018</w:t>
      </w:r>
      <w:r w:rsidR="000C0535" w:rsidRPr="00773A81">
        <w:rPr>
          <w:rFonts w:ascii="Tahoma" w:hAnsi="Tahoma" w:cs="Tahoma"/>
          <w:szCs w:val="24"/>
          <w:lang w:val="en-GB"/>
        </w:rPr>
        <w:t xml:space="preserve">. </w:t>
      </w:r>
      <w:r w:rsidR="002F28B1" w:rsidRPr="00773A81">
        <w:rPr>
          <w:rFonts w:ascii="Tahoma" w:hAnsi="Tahoma" w:cs="Tahoma"/>
          <w:szCs w:val="24"/>
          <w:lang w:val="en-GB"/>
        </w:rPr>
        <w:t xml:space="preserve">The </w:t>
      </w:r>
      <w:r w:rsidR="00FB6BEA" w:rsidRPr="00773A81">
        <w:rPr>
          <w:rFonts w:ascii="Tahoma" w:hAnsi="Tahoma" w:cs="Tahoma"/>
          <w:szCs w:val="24"/>
          <w:lang w:val="en-GB"/>
        </w:rPr>
        <w:t>conference</w:t>
      </w:r>
      <w:r w:rsidR="007F7C09" w:rsidRPr="00773A81">
        <w:rPr>
          <w:rFonts w:ascii="Tahoma" w:hAnsi="Tahoma" w:cs="Tahoma"/>
          <w:szCs w:val="24"/>
          <w:lang w:val="en-GB"/>
        </w:rPr>
        <w:t xml:space="preserve"> was </w:t>
      </w:r>
      <w:r w:rsidR="005C0FE6">
        <w:rPr>
          <w:rFonts w:ascii="Tahoma" w:hAnsi="Tahoma" w:cs="Tahoma"/>
          <w:szCs w:val="24"/>
          <w:lang w:val="en-GB"/>
        </w:rPr>
        <w:t>inau</w:t>
      </w:r>
      <w:r w:rsidR="00AA1F6C">
        <w:rPr>
          <w:rFonts w:ascii="Tahoma" w:hAnsi="Tahoma" w:cs="Tahoma"/>
          <w:szCs w:val="24"/>
          <w:lang w:val="en-GB"/>
        </w:rPr>
        <w:t>gu</w:t>
      </w:r>
      <w:r w:rsidR="005C0FE6">
        <w:rPr>
          <w:rFonts w:ascii="Tahoma" w:hAnsi="Tahoma" w:cs="Tahoma"/>
          <w:szCs w:val="24"/>
          <w:lang w:val="en-GB"/>
        </w:rPr>
        <w:t>rated</w:t>
      </w:r>
      <w:r w:rsidR="007F7C09" w:rsidRPr="00773A81">
        <w:rPr>
          <w:rFonts w:ascii="Tahoma" w:hAnsi="Tahoma" w:cs="Tahoma"/>
          <w:szCs w:val="24"/>
          <w:lang w:val="en-GB"/>
        </w:rPr>
        <w:t xml:space="preserve"> by Chi</w:t>
      </w:r>
      <w:r w:rsidR="005C5BF3">
        <w:rPr>
          <w:rFonts w:ascii="Tahoma" w:hAnsi="Tahoma" w:cs="Tahoma"/>
          <w:szCs w:val="24"/>
          <w:lang w:val="en-GB"/>
        </w:rPr>
        <w:t xml:space="preserve">ef Guest </w:t>
      </w:r>
      <w:r w:rsidR="00D257E5">
        <w:rPr>
          <w:rFonts w:ascii="Tahoma" w:hAnsi="Tahoma" w:cs="Tahoma"/>
          <w:szCs w:val="24"/>
          <w:lang w:val="en-GB"/>
        </w:rPr>
        <w:t>Mr</w:t>
      </w:r>
      <w:r w:rsidR="005C5BF3">
        <w:rPr>
          <w:rFonts w:ascii="Tahoma" w:hAnsi="Tahoma" w:cs="Tahoma"/>
          <w:szCs w:val="24"/>
          <w:lang w:val="en-GB"/>
        </w:rPr>
        <w:t xml:space="preserve"> </w:t>
      </w:r>
      <w:r w:rsidR="00D257E5">
        <w:rPr>
          <w:rFonts w:ascii="Tahoma" w:hAnsi="Tahoma" w:cs="Tahoma"/>
          <w:szCs w:val="24"/>
          <w:lang w:val="en-GB"/>
        </w:rPr>
        <w:t>Ramesh Abhishek</w:t>
      </w:r>
      <w:r w:rsidR="00584B1F">
        <w:rPr>
          <w:rFonts w:ascii="Tahoma" w:hAnsi="Tahoma" w:cs="Tahoma"/>
          <w:szCs w:val="24"/>
          <w:lang w:val="en-GB"/>
        </w:rPr>
        <w:t>,</w:t>
      </w:r>
      <w:r w:rsidR="005C5BF3">
        <w:rPr>
          <w:rFonts w:ascii="Tahoma" w:hAnsi="Tahoma" w:cs="Tahoma"/>
          <w:szCs w:val="24"/>
          <w:lang w:val="en-GB"/>
        </w:rPr>
        <w:t xml:space="preserve"> Secretary</w:t>
      </w:r>
      <w:r w:rsidR="00D257E5">
        <w:rPr>
          <w:rFonts w:ascii="Tahoma" w:hAnsi="Tahoma" w:cs="Tahoma"/>
          <w:szCs w:val="24"/>
          <w:lang w:val="en-GB"/>
        </w:rPr>
        <w:t xml:space="preserve"> </w:t>
      </w:r>
      <w:r w:rsidR="005C5BF3">
        <w:rPr>
          <w:rFonts w:ascii="Tahoma" w:hAnsi="Tahoma" w:cs="Tahoma"/>
          <w:szCs w:val="24"/>
          <w:lang w:val="en-GB"/>
        </w:rPr>
        <w:t xml:space="preserve">- Department of Industrial Policy &amp; Promotion, </w:t>
      </w:r>
      <w:r w:rsidR="00D257E5">
        <w:rPr>
          <w:rFonts w:ascii="Tahoma" w:hAnsi="Tahoma" w:cs="Tahoma"/>
          <w:szCs w:val="24"/>
          <w:lang w:val="en-GB"/>
        </w:rPr>
        <w:t xml:space="preserve">Ministry of Commerce &amp; Industry, </w:t>
      </w:r>
      <w:r w:rsidR="00584B1F">
        <w:rPr>
          <w:rFonts w:ascii="Tahoma" w:hAnsi="Tahoma" w:cs="Tahoma"/>
          <w:szCs w:val="24"/>
          <w:lang w:val="en-GB"/>
        </w:rPr>
        <w:t>Government</w:t>
      </w:r>
      <w:r w:rsidR="005C5BF3">
        <w:rPr>
          <w:rFonts w:ascii="Tahoma" w:hAnsi="Tahoma" w:cs="Tahoma"/>
          <w:szCs w:val="24"/>
          <w:lang w:val="en-GB"/>
        </w:rPr>
        <w:t xml:space="preserve"> of India</w:t>
      </w:r>
      <w:r w:rsidR="00AA1F6C">
        <w:rPr>
          <w:rFonts w:ascii="Tahoma" w:hAnsi="Tahoma" w:cs="Tahoma"/>
          <w:szCs w:val="24"/>
          <w:lang w:val="en-GB"/>
        </w:rPr>
        <w:t xml:space="preserve"> </w:t>
      </w:r>
      <w:r w:rsidR="007F7C09" w:rsidRPr="00773A81">
        <w:rPr>
          <w:rFonts w:ascii="Tahoma" w:hAnsi="Tahoma" w:cs="Tahoma"/>
          <w:szCs w:val="24"/>
          <w:lang w:val="en-GB"/>
        </w:rPr>
        <w:t xml:space="preserve">and was presided over </w:t>
      </w:r>
      <w:r w:rsidR="00D85B1B">
        <w:rPr>
          <w:rFonts w:ascii="Tahoma" w:hAnsi="Tahoma" w:cs="Tahoma"/>
          <w:szCs w:val="24"/>
          <w:lang w:val="en-GB"/>
        </w:rPr>
        <w:t xml:space="preserve">by </w:t>
      </w:r>
      <w:r w:rsidR="00345E65">
        <w:rPr>
          <w:rFonts w:ascii="Tahoma" w:hAnsi="Tahoma" w:cs="Tahoma"/>
          <w:szCs w:val="24"/>
          <w:lang w:val="en-GB"/>
        </w:rPr>
        <w:t>Mr. Nirmal Minda</w:t>
      </w:r>
      <w:r w:rsidR="00D85B1B">
        <w:rPr>
          <w:rFonts w:ascii="Tahoma" w:hAnsi="Tahoma" w:cs="Tahoma"/>
          <w:szCs w:val="24"/>
          <w:lang w:val="en-GB"/>
        </w:rPr>
        <w:t>,</w:t>
      </w:r>
      <w:r w:rsidR="00345E65">
        <w:rPr>
          <w:rFonts w:ascii="Tahoma" w:hAnsi="Tahoma" w:cs="Tahoma"/>
          <w:szCs w:val="24"/>
          <w:lang w:val="en-GB"/>
        </w:rPr>
        <w:t xml:space="preserve"> President, ACMA &amp; Chairman &amp; Managing </w:t>
      </w:r>
      <w:r w:rsidR="00D257E5">
        <w:rPr>
          <w:rFonts w:ascii="Tahoma" w:hAnsi="Tahoma" w:cs="Tahoma"/>
          <w:szCs w:val="24"/>
          <w:lang w:val="en-GB"/>
        </w:rPr>
        <w:t>Director, Minda Industries Ltd. and</w:t>
      </w:r>
      <w:r w:rsidR="00D85B1B">
        <w:rPr>
          <w:rFonts w:ascii="Tahoma" w:hAnsi="Tahoma" w:cs="Tahoma"/>
          <w:szCs w:val="24"/>
          <w:lang w:val="en-GB"/>
        </w:rPr>
        <w:t xml:space="preserve"> </w:t>
      </w:r>
      <w:r w:rsidR="00345E65">
        <w:rPr>
          <w:rFonts w:ascii="Tahoma" w:hAnsi="Tahoma" w:cs="Tahoma"/>
          <w:szCs w:val="24"/>
          <w:lang w:val="en-GB"/>
        </w:rPr>
        <w:t>Mr. S K Arya</w:t>
      </w:r>
      <w:r w:rsidR="00633A33">
        <w:rPr>
          <w:rFonts w:ascii="Tahoma" w:hAnsi="Tahoma" w:cs="Tahoma"/>
          <w:szCs w:val="24"/>
          <w:lang w:val="en-GB"/>
        </w:rPr>
        <w:t>,</w:t>
      </w:r>
      <w:r w:rsidR="00345E65">
        <w:rPr>
          <w:rFonts w:ascii="Tahoma" w:hAnsi="Tahoma" w:cs="Tahoma"/>
          <w:szCs w:val="24"/>
          <w:lang w:val="en-GB"/>
        </w:rPr>
        <w:t xml:space="preserve"> Chairperson</w:t>
      </w:r>
      <w:r w:rsidR="00D257E5">
        <w:rPr>
          <w:rFonts w:ascii="Tahoma" w:hAnsi="Tahoma" w:cs="Tahoma"/>
          <w:szCs w:val="24"/>
          <w:lang w:val="en-GB"/>
        </w:rPr>
        <w:t xml:space="preserve"> </w:t>
      </w:r>
      <w:r w:rsidR="00633A33">
        <w:rPr>
          <w:rFonts w:ascii="Tahoma" w:hAnsi="Tahoma" w:cs="Tahoma"/>
          <w:szCs w:val="24"/>
          <w:lang w:val="en-GB"/>
        </w:rPr>
        <w:t xml:space="preserve">- </w:t>
      </w:r>
      <w:bookmarkStart w:id="0" w:name="_GoBack"/>
      <w:bookmarkEnd w:id="0"/>
      <w:r w:rsidR="00D257E5">
        <w:rPr>
          <w:rFonts w:ascii="Tahoma" w:hAnsi="Tahoma" w:cs="Tahoma"/>
          <w:szCs w:val="24"/>
          <w:lang w:val="en-GB"/>
        </w:rPr>
        <w:t xml:space="preserve">ACMA’s Pillar 4 </w:t>
      </w:r>
      <w:r w:rsidR="00F11454">
        <w:rPr>
          <w:rFonts w:ascii="Tahoma" w:hAnsi="Tahoma" w:cs="Tahoma"/>
          <w:szCs w:val="24"/>
          <w:lang w:val="en-GB"/>
        </w:rPr>
        <w:t xml:space="preserve">on JV/ TA/ M&amp;A </w:t>
      </w:r>
      <w:r w:rsidR="00A249AC">
        <w:rPr>
          <w:rFonts w:ascii="Tahoma" w:hAnsi="Tahoma" w:cs="Tahoma"/>
          <w:szCs w:val="24"/>
          <w:lang w:val="en-GB"/>
        </w:rPr>
        <w:t>&amp; Chairman &amp; Managing Director, Jay Bharat Maruti Ltd</w:t>
      </w:r>
      <w:r w:rsidR="00D85B1B">
        <w:rPr>
          <w:rFonts w:ascii="Tahoma" w:hAnsi="Tahoma" w:cs="Tahoma"/>
          <w:szCs w:val="24"/>
          <w:lang w:val="en-GB"/>
        </w:rPr>
        <w:t xml:space="preserve">. </w:t>
      </w:r>
    </w:p>
    <w:p w:rsidR="00487A84" w:rsidRPr="00773A81" w:rsidRDefault="00487A84" w:rsidP="00487A84">
      <w:pPr>
        <w:spacing w:line="360" w:lineRule="auto"/>
        <w:jc w:val="both"/>
        <w:rPr>
          <w:rFonts w:ascii="Tahoma" w:hAnsi="Tahoma" w:cs="Tahoma"/>
          <w:szCs w:val="24"/>
          <w:lang w:val="en-GB"/>
        </w:rPr>
      </w:pPr>
      <w:r w:rsidRPr="00773A81">
        <w:rPr>
          <w:rFonts w:ascii="Tahoma" w:hAnsi="Tahoma" w:cs="Tahoma"/>
          <w:szCs w:val="24"/>
          <w:lang w:val="en-GB"/>
        </w:rPr>
        <w:t xml:space="preserve">The conference </w:t>
      </w:r>
      <w:r w:rsidR="0006416F">
        <w:rPr>
          <w:rFonts w:ascii="Tahoma" w:hAnsi="Tahoma" w:cs="Tahoma"/>
          <w:szCs w:val="24"/>
          <w:lang w:val="en-GB"/>
        </w:rPr>
        <w:t xml:space="preserve">had multiple sessions throughout the day where Industry leaders discussed </w:t>
      </w:r>
      <w:r w:rsidR="00F24947">
        <w:rPr>
          <w:rFonts w:ascii="Tahoma" w:hAnsi="Tahoma" w:cs="Tahoma"/>
          <w:szCs w:val="24"/>
          <w:lang w:val="en-GB"/>
        </w:rPr>
        <w:t>the relevant industry issues. The</w:t>
      </w:r>
      <w:r w:rsidR="0006416F">
        <w:rPr>
          <w:rFonts w:ascii="Tahoma" w:hAnsi="Tahoma" w:cs="Tahoma"/>
          <w:szCs w:val="24"/>
          <w:lang w:val="en-GB"/>
        </w:rPr>
        <w:t xml:space="preserve"> first session</w:t>
      </w:r>
      <w:r w:rsidR="00F24947">
        <w:rPr>
          <w:rFonts w:ascii="Tahoma" w:hAnsi="Tahoma" w:cs="Tahoma"/>
          <w:szCs w:val="24"/>
          <w:lang w:val="en-GB"/>
        </w:rPr>
        <w:t xml:space="preserve"> discussed</w:t>
      </w:r>
      <w:r w:rsidR="0006416F">
        <w:rPr>
          <w:rFonts w:ascii="Tahoma" w:hAnsi="Tahoma" w:cs="Tahoma"/>
          <w:szCs w:val="24"/>
          <w:lang w:val="en-GB"/>
        </w:rPr>
        <w:t xml:space="preserve"> </w:t>
      </w:r>
      <w:r w:rsidR="00F24947">
        <w:rPr>
          <w:rFonts w:ascii="Tahoma" w:hAnsi="Tahoma" w:cs="Tahoma"/>
          <w:szCs w:val="24"/>
          <w:lang w:val="en-GB"/>
        </w:rPr>
        <w:t>Joint Venture and Technica</w:t>
      </w:r>
      <w:r w:rsidR="00B36673">
        <w:rPr>
          <w:rFonts w:ascii="Tahoma" w:hAnsi="Tahoma" w:cs="Tahoma"/>
          <w:szCs w:val="24"/>
          <w:lang w:val="en-GB"/>
        </w:rPr>
        <w:t>l Partnerships while other</w:t>
      </w:r>
      <w:r w:rsidR="00F24947">
        <w:rPr>
          <w:rFonts w:ascii="Tahoma" w:hAnsi="Tahoma" w:cs="Tahoma"/>
          <w:szCs w:val="24"/>
          <w:lang w:val="en-GB"/>
        </w:rPr>
        <w:t xml:space="preserve"> sessions deliberated upon </w:t>
      </w:r>
      <w:r w:rsidR="00B36673">
        <w:rPr>
          <w:rFonts w:ascii="Tahoma" w:hAnsi="Tahoma" w:cs="Tahoma"/>
          <w:szCs w:val="24"/>
          <w:lang w:val="en-GB"/>
        </w:rPr>
        <w:t xml:space="preserve">Merger &amp; Acquisitions </w:t>
      </w:r>
      <w:r w:rsidR="0006416F">
        <w:rPr>
          <w:rFonts w:ascii="Tahoma" w:hAnsi="Tahoma" w:cs="Tahoma"/>
          <w:szCs w:val="24"/>
          <w:lang w:val="en-GB"/>
        </w:rPr>
        <w:t>and</w:t>
      </w:r>
      <w:r w:rsidR="00F24947">
        <w:rPr>
          <w:rFonts w:ascii="Tahoma" w:hAnsi="Tahoma" w:cs="Tahoma"/>
          <w:szCs w:val="24"/>
          <w:lang w:val="en-GB"/>
        </w:rPr>
        <w:t xml:space="preserve"> Inorganic growth: Preparing for the future with case studies. Apart from these session there were learning and interactive session organised to encourage free flow of information and foster better learning.</w:t>
      </w:r>
    </w:p>
    <w:p w:rsidR="00487A84" w:rsidRDefault="00D70AB3" w:rsidP="00773A81">
      <w:pPr>
        <w:spacing w:line="360" w:lineRule="auto"/>
        <w:jc w:val="both"/>
        <w:rPr>
          <w:rFonts w:ascii="Tahoma" w:hAnsi="Tahoma" w:cs="Tahoma"/>
          <w:szCs w:val="24"/>
          <w:lang w:val="en-GB"/>
        </w:rPr>
      </w:pPr>
      <w:r>
        <w:rPr>
          <w:rFonts w:ascii="Tahoma" w:hAnsi="Tahoma" w:cs="Tahoma"/>
          <w:szCs w:val="24"/>
          <w:lang w:val="en-GB"/>
        </w:rPr>
        <w:t xml:space="preserve">The </w:t>
      </w:r>
      <w:r w:rsidR="00AA1F6C">
        <w:rPr>
          <w:rFonts w:ascii="Tahoma" w:hAnsi="Tahoma" w:cs="Tahoma"/>
          <w:szCs w:val="24"/>
          <w:lang w:val="en-GB"/>
        </w:rPr>
        <w:t>e</w:t>
      </w:r>
      <w:r>
        <w:rPr>
          <w:rFonts w:ascii="Tahoma" w:hAnsi="Tahoma" w:cs="Tahoma"/>
          <w:szCs w:val="24"/>
          <w:lang w:val="en-GB"/>
        </w:rPr>
        <w:t>ven</w:t>
      </w:r>
      <w:r w:rsidR="00AA1F6C">
        <w:rPr>
          <w:rFonts w:ascii="Tahoma" w:hAnsi="Tahoma" w:cs="Tahoma"/>
          <w:szCs w:val="24"/>
          <w:lang w:val="en-GB"/>
        </w:rPr>
        <w:t xml:space="preserve">t also witnessed </w:t>
      </w:r>
      <w:r>
        <w:rPr>
          <w:rFonts w:ascii="Tahoma" w:hAnsi="Tahoma" w:cs="Tahoma"/>
          <w:szCs w:val="24"/>
          <w:lang w:val="en-GB"/>
        </w:rPr>
        <w:t>r</w:t>
      </w:r>
      <w:r w:rsidR="00AA1F6C">
        <w:rPr>
          <w:rFonts w:ascii="Tahoma" w:hAnsi="Tahoma" w:cs="Tahoma"/>
          <w:szCs w:val="24"/>
          <w:lang w:val="en-GB"/>
        </w:rPr>
        <w:t>elease of the ACMA – Grant Thornton</w:t>
      </w:r>
      <w:r w:rsidR="00487A84">
        <w:rPr>
          <w:rFonts w:ascii="Tahoma" w:hAnsi="Tahoma" w:cs="Tahoma"/>
          <w:szCs w:val="24"/>
          <w:lang w:val="en-GB"/>
        </w:rPr>
        <w:t xml:space="preserve"> </w:t>
      </w:r>
      <w:r w:rsidR="00487A84" w:rsidRPr="00246325">
        <w:rPr>
          <w:rFonts w:ascii="Tahoma" w:hAnsi="Tahoma" w:cs="Tahoma"/>
          <w:szCs w:val="24"/>
          <w:lang w:val="en-GB"/>
        </w:rPr>
        <w:t xml:space="preserve">special report </w:t>
      </w:r>
      <w:r w:rsidR="00B36673">
        <w:rPr>
          <w:rFonts w:ascii="Tahoma" w:hAnsi="Tahoma" w:cs="Tahoma"/>
          <w:szCs w:val="24"/>
          <w:lang w:val="en-GB"/>
        </w:rPr>
        <w:t>‘M&amp;A in A</w:t>
      </w:r>
      <w:r w:rsidR="004D2D95">
        <w:rPr>
          <w:rFonts w:ascii="Tahoma" w:hAnsi="Tahoma" w:cs="Tahoma"/>
          <w:szCs w:val="24"/>
          <w:lang w:val="en-GB"/>
        </w:rPr>
        <w:t>uto: Shifting gears to be future ready</w:t>
      </w:r>
      <w:r w:rsidR="00487A84" w:rsidRPr="00773A81">
        <w:rPr>
          <w:rFonts w:ascii="Tahoma" w:hAnsi="Tahoma" w:cs="Tahoma"/>
          <w:szCs w:val="24"/>
          <w:lang w:val="en-GB"/>
        </w:rPr>
        <w:t>’</w:t>
      </w:r>
      <w:r w:rsidR="00487A84">
        <w:rPr>
          <w:rFonts w:ascii="Tahoma" w:hAnsi="Tahoma" w:cs="Tahoma"/>
          <w:szCs w:val="24"/>
          <w:lang w:val="en-GB"/>
        </w:rPr>
        <w:t xml:space="preserve">. </w:t>
      </w:r>
      <w:r w:rsidR="00AA1F6C">
        <w:rPr>
          <w:rFonts w:ascii="Tahoma" w:hAnsi="Tahoma" w:cs="Tahoma"/>
          <w:szCs w:val="24"/>
          <w:lang w:val="en-GB"/>
        </w:rPr>
        <w:t xml:space="preserve">The report </w:t>
      </w:r>
      <w:r w:rsidR="00AD28A6">
        <w:rPr>
          <w:rFonts w:ascii="Tahoma" w:hAnsi="Tahoma" w:cs="Tahoma"/>
          <w:szCs w:val="24"/>
          <w:lang w:val="en-GB"/>
        </w:rPr>
        <w:t>analyses the current</w:t>
      </w:r>
      <w:r w:rsidR="00AA1F6C" w:rsidRPr="00AA1F6C">
        <w:rPr>
          <w:rFonts w:ascii="Tahoma" w:hAnsi="Tahoma" w:cs="Tahoma"/>
          <w:szCs w:val="24"/>
          <w:lang w:val="en-GB"/>
        </w:rPr>
        <w:t xml:space="preserve"> landscape for the </w:t>
      </w:r>
      <w:r w:rsidR="00AA1F6C">
        <w:rPr>
          <w:rFonts w:ascii="Tahoma" w:hAnsi="Tahoma" w:cs="Tahoma"/>
          <w:szCs w:val="24"/>
          <w:lang w:val="en-GB"/>
        </w:rPr>
        <w:t xml:space="preserve">automotive </w:t>
      </w:r>
      <w:r w:rsidR="00AD28A6">
        <w:rPr>
          <w:rFonts w:ascii="Tahoma" w:hAnsi="Tahoma" w:cs="Tahoma"/>
          <w:szCs w:val="24"/>
          <w:lang w:val="en-GB"/>
        </w:rPr>
        <w:t>sector especially in the context of technology disruptions occurring simultaneously across multiple facets of the industry</w:t>
      </w:r>
      <w:r w:rsidR="00F24947">
        <w:rPr>
          <w:rFonts w:ascii="Tahoma" w:hAnsi="Tahoma" w:cs="Tahoma"/>
          <w:szCs w:val="24"/>
          <w:lang w:val="en-GB"/>
        </w:rPr>
        <w:t xml:space="preserve"> and </w:t>
      </w:r>
      <w:r w:rsidR="00AD28A6">
        <w:rPr>
          <w:rFonts w:ascii="Tahoma" w:hAnsi="Tahoma" w:cs="Tahoma"/>
          <w:szCs w:val="24"/>
          <w:lang w:val="en-GB"/>
        </w:rPr>
        <w:t>improv</w:t>
      </w:r>
      <w:r w:rsidR="00F24947">
        <w:rPr>
          <w:rFonts w:ascii="Tahoma" w:hAnsi="Tahoma" w:cs="Tahoma"/>
          <w:szCs w:val="24"/>
          <w:lang w:val="en-GB"/>
        </w:rPr>
        <w:t xml:space="preserve">ing macro- economic factors leading to </w:t>
      </w:r>
      <w:r w:rsidR="00AD28A6">
        <w:rPr>
          <w:rFonts w:ascii="Tahoma" w:hAnsi="Tahoma" w:cs="Tahoma"/>
          <w:szCs w:val="24"/>
          <w:lang w:val="en-GB"/>
        </w:rPr>
        <w:t xml:space="preserve">revival in the consumer demand. </w:t>
      </w:r>
      <w:r w:rsidR="00AA1F6C" w:rsidRPr="00AA1F6C">
        <w:rPr>
          <w:rFonts w:ascii="Tahoma" w:hAnsi="Tahoma" w:cs="Tahoma"/>
          <w:szCs w:val="24"/>
          <w:lang w:val="en-GB"/>
        </w:rPr>
        <w:t xml:space="preserve"> </w:t>
      </w:r>
      <w:r w:rsidR="00D40BB8">
        <w:rPr>
          <w:rFonts w:ascii="Tahoma" w:hAnsi="Tahoma" w:cs="Tahoma"/>
          <w:szCs w:val="24"/>
          <w:lang w:val="en-GB"/>
        </w:rPr>
        <w:t>The report provides deeper insights on</w:t>
      </w:r>
      <w:r w:rsidR="00011605">
        <w:rPr>
          <w:rFonts w:ascii="Tahoma" w:hAnsi="Tahoma" w:cs="Tahoma"/>
          <w:szCs w:val="24"/>
          <w:lang w:val="en-GB"/>
        </w:rPr>
        <w:t xml:space="preserve"> the impact of</w:t>
      </w:r>
      <w:r w:rsidR="00D40BB8">
        <w:rPr>
          <w:rFonts w:ascii="Tahoma" w:hAnsi="Tahoma" w:cs="Tahoma"/>
          <w:szCs w:val="24"/>
          <w:lang w:val="en-GB"/>
        </w:rPr>
        <w:t xml:space="preserve"> these trends</w:t>
      </w:r>
      <w:r w:rsidR="00011605">
        <w:rPr>
          <w:rFonts w:ascii="Tahoma" w:hAnsi="Tahoma" w:cs="Tahoma"/>
          <w:szCs w:val="24"/>
          <w:lang w:val="en-GB"/>
        </w:rPr>
        <w:t xml:space="preserve"> on the global transaction landscape in this sector.</w:t>
      </w:r>
      <w:r w:rsidR="00FC250F">
        <w:rPr>
          <w:rFonts w:ascii="Tahoma" w:hAnsi="Tahoma" w:cs="Tahoma"/>
          <w:szCs w:val="24"/>
          <w:lang w:val="en-GB"/>
        </w:rPr>
        <w:t xml:space="preserve"> </w:t>
      </w:r>
    </w:p>
    <w:p w:rsidR="00620110" w:rsidRPr="006F41AF" w:rsidRDefault="00DC6435" w:rsidP="006F41AF">
      <w:pPr>
        <w:pStyle w:val="m1259653483529481621msolistparagraph"/>
        <w:shd w:val="clear" w:color="auto" w:fill="FFFFFF"/>
        <w:spacing w:before="0" w:beforeAutospacing="0" w:after="200" w:afterAutospacing="0" w:line="360" w:lineRule="auto"/>
        <w:jc w:val="both"/>
        <w:rPr>
          <w:rFonts w:ascii="Tahoma" w:hAnsi="Tahoma" w:cs="Tahoma"/>
          <w:sz w:val="22"/>
          <w:lang w:val="en-GB" w:eastAsia="en-IN"/>
        </w:rPr>
      </w:pPr>
      <w:r w:rsidRPr="006F41AF">
        <w:rPr>
          <w:rFonts w:ascii="Tahoma" w:hAnsi="Tahoma" w:cs="Tahoma"/>
          <w:sz w:val="22"/>
          <w:lang w:val="en-GB" w:eastAsia="en-IN"/>
        </w:rPr>
        <w:t xml:space="preserve">As per the report, </w:t>
      </w:r>
      <w:r w:rsidR="008B473C">
        <w:rPr>
          <w:rFonts w:ascii="Tahoma" w:hAnsi="Tahoma" w:cs="Tahoma"/>
          <w:sz w:val="22"/>
          <w:lang w:val="en-GB" w:eastAsia="en-IN"/>
        </w:rPr>
        <w:t xml:space="preserve">global </w:t>
      </w:r>
      <w:r w:rsidR="00C76DDB">
        <w:rPr>
          <w:rFonts w:ascii="Tahoma" w:hAnsi="Tahoma" w:cs="Tahoma"/>
          <w:sz w:val="22"/>
          <w:lang w:val="en-GB" w:eastAsia="en-IN"/>
        </w:rPr>
        <w:t xml:space="preserve">M&amp;A </w:t>
      </w:r>
      <w:r w:rsidR="006F41AF">
        <w:rPr>
          <w:rFonts w:ascii="Tahoma" w:hAnsi="Tahoma" w:cs="Tahoma"/>
          <w:sz w:val="22"/>
          <w:lang w:val="en-GB" w:eastAsia="en-IN"/>
        </w:rPr>
        <w:t>t</w:t>
      </w:r>
      <w:r w:rsidR="00FC250F" w:rsidRPr="006F41AF">
        <w:rPr>
          <w:rFonts w:ascii="Tahoma" w:hAnsi="Tahoma" w:cs="Tahoma"/>
          <w:sz w:val="22"/>
          <w:lang w:val="en-GB" w:eastAsia="en-IN"/>
        </w:rPr>
        <w:t>ransaction activity in the automotive sector showed an upsu</w:t>
      </w:r>
      <w:r w:rsidR="00C76DDB">
        <w:rPr>
          <w:rFonts w:ascii="Tahoma" w:hAnsi="Tahoma" w:cs="Tahoma"/>
          <w:sz w:val="22"/>
          <w:lang w:val="en-GB" w:eastAsia="en-IN"/>
        </w:rPr>
        <w:t xml:space="preserve">rge in </w:t>
      </w:r>
      <w:r w:rsidR="006F41AF">
        <w:rPr>
          <w:rFonts w:ascii="Tahoma" w:hAnsi="Tahoma" w:cs="Tahoma"/>
          <w:sz w:val="22"/>
          <w:lang w:val="en-GB" w:eastAsia="en-IN"/>
        </w:rPr>
        <w:t xml:space="preserve">2018, with total </w:t>
      </w:r>
      <w:r w:rsidR="006F41AF" w:rsidRPr="00C76DDB">
        <w:rPr>
          <w:rFonts w:ascii="Tahoma" w:hAnsi="Tahoma" w:cs="Tahoma"/>
          <w:sz w:val="22"/>
          <w:lang w:val="en-GB" w:eastAsia="en-IN"/>
        </w:rPr>
        <w:t>agreement</w:t>
      </w:r>
      <w:r w:rsidR="00FC250F" w:rsidRPr="006F41AF">
        <w:rPr>
          <w:rFonts w:ascii="Tahoma" w:hAnsi="Tahoma" w:cs="Tahoma"/>
          <w:sz w:val="22"/>
          <w:lang w:val="en-GB" w:eastAsia="en-IN"/>
        </w:rPr>
        <w:t xml:space="preserve"> value of announced deals a</w:t>
      </w:r>
      <w:r w:rsidR="00C76DDB">
        <w:rPr>
          <w:rFonts w:ascii="Tahoma" w:hAnsi="Tahoma" w:cs="Tahoma"/>
          <w:sz w:val="22"/>
          <w:lang w:val="en-GB" w:eastAsia="en-IN"/>
        </w:rPr>
        <w:t>mounted</w:t>
      </w:r>
      <w:r w:rsidR="006F41AF">
        <w:rPr>
          <w:rFonts w:ascii="Tahoma" w:hAnsi="Tahoma" w:cs="Tahoma"/>
          <w:sz w:val="22"/>
          <w:lang w:val="en-GB" w:eastAsia="en-IN"/>
        </w:rPr>
        <w:t xml:space="preserve"> to USD </w:t>
      </w:r>
      <w:r w:rsidR="00FC250F" w:rsidRPr="006F41AF">
        <w:rPr>
          <w:rFonts w:ascii="Tahoma" w:hAnsi="Tahoma" w:cs="Tahoma"/>
          <w:sz w:val="22"/>
          <w:lang w:val="en-GB" w:eastAsia="en-IN"/>
        </w:rPr>
        <w:t>43 billion, the highest in the last five years</w:t>
      </w:r>
      <w:r w:rsidR="006F41AF">
        <w:rPr>
          <w:rFonts w:ascii="Tahoma" w:hAnsi="Tahoma" w:cs="Tahoma"/>
          <w:sz w:val="22"/>
          <w:lang w:val="en-GB" w:eastAsia="en-IN"/>
        </w:rPr>
        <w:t>.</w:t>
      </w:r>
      <w:r w:rsidR="00FC250F" w:rsidRPr="006F41AF">
        <w:rPr>
          <w:rFonts w:ascii="Tahoma" w:hAnsi="Tahoma" w:cs="Tahoma"/>
          <w:sz w:val="22"/>
          <w:lang w:val="en-GB" w:eastAsia="en-IN"/>
        </w:rPr>
        <w:t xml:space="preserve"> </w:t>
      </w:r>
      <w:r w:rsidR="00565CCE">
        <w:rPr>
          <w:rFonts w:ascii="Tahoma" w:hAnsi="Tahoma" w:cs="Tahoma"/>
          <w:sz w:val="22"/>
          <w:lang w:val="en-GB" w:eastAsia="en-IN"/>
        </w:rPr>
        <w:t xml:space="preserve">An </w:t>
      </w:r>
      <w:r w:rsidR="006F41AF">
        <w:rPr>
          <w:rFonts w:ascii="Tahoma" w:hAnsi="Tahoma" w:cs="Tahoma"/>
          <w:sz w:val="22"/>
          <w:lang w:val="en-GB" w:eastAsia="en-IN"/>
        </w:rPr>
        <w:t xml:space="preserve">average </w:t>
      </w:r>
      <w:r w:rsidR="00565CCE">
        <w:rPr>
          <w:rFonts w:ascii="Tahoma" w:hAnsi="Tahoma" w:cs="Tahoma"/>
          <w:sz w:val="22"/>
          <w:lang w:val="en-GB" w:eastAsia="en-IN"/>
        </w:rPr>
        <w:t>disclosed deal size incr</w:t>
      </w:r>
      <w:r w:rsidR="00C76DDB">
        <w:rPr>
          <w:rFonts w:ascii="Tahoma" w:hAnsi="Tahoma" w:cs="Tahoma"/>
          <w:sz w:val="22"/>
          <w:lang w:val="en-GB" w:eastAsia="en-IN"/>
        </w:rPr>
        <w:t xml:space="preserve">eased to USD 128 million in </w:t>
      </w:r>
      <w:r w:rsidR="00565CCE">
        <w:rPr>
          <w:rFonts w:ascii="Tahoma" w:hAnsi="Tahoma" w:cs="Tahoma"/>
          <w:sz w:val="22"/>
          <w:lang w:val="en-GB" w:eastAsia="en-IN"/>
        </w:rPr>
        <w:t xml:space="preserve">2018 showing a </w:t>
      </w:r>
      <w:r w:rsidR="006F41AF" w:rsidRPr="006F41AF">
        <w:rPr>
          <w:rFonts w:ascii="Tahoma" w:hAnsi="Tahoma" w:cs="Tahoma"/>
          <w:sz w:val="22"/>
          <w:lang w:val="en-GB" w:eastAsia="en-IN"/>
        </w:rPr>
        <w:t>1.3x growth</w:t>
      </w:r>
      <w:r w:rsidR="006F41AF">
        <w:rPr>
          <w:rFonts w:ascii="Tahoma" w:hAnsi="Tahoma" w:cs="Tahoma"/>
          <w:sz w:val="22"/>
          <w:lang w:val="en-GB" w:eastAsia="en-IN"/>
        </w:rPr>
        <w:t xml:space="preserve"> </w:t>
      </w:r>
      <w:r w:rsidR="00287BAC" w:rsidRPr="006F41AF">
        <w:rPr>
          <w:rFonts w:ascii="Tahoma" w:hAnsi="Tahoma" w:cs="Tahoma"/>
          <w:sz w:val="22"/>
          <w:lang w:val="en-GB" w:eastAsia="en-IN"/>
        </w:rPr>
        <w:t>from 2017</w:t>
      </w:r>
      <w:r w:rsidR="00565CCE">
        <w:rPr>
          <w:rFonts w:ascii="Tahoma" w:hAnsi="Tahoma" w:cs="Tahoma"/>
          <w:sz w:val="22"/>
          <w:lang w:val="en-GB" w:eastAsia="en-IN"/>
        </w:rPr>
        <w:t xml:space="preserve">. </w:t>
      </w:r>
      <w:r w:rsidR="00682881" w:rsidRPr="006F41AF">
        <w:rPr>
          <w:rFonts w:ascii="Tahoma" w:hAnsi="Tahoma" w:cs="Tahoma"/>
          <w:sz w:val="22"/>
          <w:lang w:val="en-GB" w:eastAsia="en-IN"/>
        </w:rPr>
        <w:t xml:space="preserve">The report </w:t>
      </w:r>
      <w:r w:rsidR="00C76DDB">
        <w:rPr>
          <w:rFonts w:ascii="Tahoma" w:hAnsi="Tahoma" w:cs="Tahoma"/>
          <w:sz w:val="22"/>
          <w:lang w:val="en-GB" w:eastAsia="en-IN"/>
        </w:rPr>
        <w:t>highlights</w:t>
      </w:r>
      <w:r w:rsidR="00682881" w:rsidRPr="006F41AF">
        <w:rPr>
          <w:rFonts w:ascii="Tahoma" w:hAnsi="Tahoma" w:cs="Tahoma"/>
          <w:sz w:val="22"/>
          <w:lang w:val="en-GB" w:eastAsia="en-IN"/>
        </w:rPr>
        <w:t xml:space="preserve"> various </w:t>
      </w:r>
      <w:r w:rsidR="00AC1DDB" w:rsidRPr="006F41AF">
        <w:rPr>
          <w:rFonts w:ascii="Tahoma" w:hAnsi="Tahoma" w:cs="Tahoma"/>
          <w:sz w:val="22"/>
          <w:lang w:val="en-GB" w:eastAsia="en-IN"/>
        </w:rPr>
        <w:t>aspects under</w:t>
      </w:r>
      <w:r w:rsidR="00D85B1B" w:rsidRPr="006F41AF">
        <w:rPr>
          <w:rFonts w:ascii="Tahoma" w:hAnsi="Tahoma" w:cs="Tahoma"/>
          <w:sz w:val="22"/>
          <w:lang w:val="en-GB" w:eastAsia="en-IN"/>
        </w:rPr>
        <w:t xml:space="preserve"> Merger &amp; Acquisition (</w:t>
      </w:r>
      <w:r w:rsidR="00AC1DDB" w:rsidRPr="006F41AF">
        <w:rPr>
          <w:rFonts w:ascii="Tahoma" w:hAnsi="Tahoma" w:cs="Tahoma"/>
          <w:sz w:val="22"/>
          <w:lang w:val="en-GB" w:eastAsia="en-IN"/>
        </w:rPr>
        <w:t>M&amp;A</w:t>
      </w:r>
      <w:r w:rsidR="00D85B1B" w:rsidRPr="006F41AF">
        <w:rPr>
          <w:rFonts w:ascii="Tahoma" w:hAnsi="Tahoma" w:cs="Tahoma"/>
          <w:sz w:val="22"/>
          <w:lang w:val="en-GB" w:eastAsia="en-IN"/>
        </w:rPr>
        <w:t>)</w:t>
      </w:r>
      <w:r w:rsidR="00AC1DDB" w:rsidRPr="006F41AF">
        <w:rPr>
          <w:rFonts w:ascii="Tahoma" w:hAnsi="Tahoma" w:cs="Tahoma"/>
          <w:sz w:val="22"/>
          <w:lang w:val="en-GB" w:eastAsia="en-IN"/>
        </w:rPr>
        <w:t xml:space="preserve"> and </w:t>
      </w:r>
      <w:r w:rsidR="00D85B1B" w:rsidRPr="006F41AF">
        <w:rPr>
          <w:rFonts w:ascii="Tahoma" w:hAnsi="Tahoma" w:cs="Tahoma"/>
          <w:sz w:val="22"/>
          <w:lang w:val="en-GB" w:eastAsia="en-IN"/>
        </w:rPr>
        <w:t xml:space="preserve">states that M&amp;A deal volumes in the Indian auto space have remained steady with 18 announced </w:t>
      </w:r>
      <w:r w:rsidR="00565CCE">
        <w:rPr>
          <w:rFonts w:ascii="Tahoma" w:hAnsi="Tahoma" w:cs="Tahoma"/>
          <w:sz w:val="22"/>
          <w:lang w:val="en-GB" w:eastAsia="en-IN"/>
        </w:rPr>
        <w:t xml:space="preserve">transactions in H1 2018 worth USD </w:t>
      </w:r>
      <w:r w:rsidR="00D85B1B" w:rsidRPr="006F41AF">
        <w:rPr>
          <w:rFonts w:ascii="Tahoma" w:hAnsi="Tahoma" w:cs="Tahoma"/>
          <w:sz w:val="22"/>
          <w:lang w:val="en-GB" w:eastAsia="en-IN"/>
        </w:rPr>
        <w:t>500 million (mn).</w:t>
      </w:r>
      <w:r w:rsidR="005E4D76" w:rsidRPr="006F41AF">
        <w:rPr>
          <w:rFonts w:ascii="Tahoma" w:hAnsi="Tahoma" w:cs="Tahoma"/>
          <w:sz w:val="22"/>
          <w:lang w:val="en-GB" w:eastAsia="en-IN"/>
        </w:rPr>
        <w:t xml:space="preserve"> While deal </w:t>
      </w:r>
      <w:r w:rsidR="005E4D76" w:rsidRPr="006F41AF">
        <w:rPr>
          <w:rFonts w:ascii="Tahoma" w:hAnsi="Tahoma" w:cs="Tahoma"/>
          <w:sz w:val="22"/>
          <w:lang w:val="en-GB" w:eastAsia="en-IN"/>
        </w:rPr>
        <w:lastRenderedPageBreak/>
        <w:t>volumes pertaining to mid-market players have been limited, there is an increasing focus on exploring inorganic opportunities amongst this segment on the back of increasing cash reserves and reasonable valuations in the overseas markets. Another key trend, mentioned in the report is that while strategic investors continue to be the primary drivers for deals in the industry, similar to develop markets globally, a maturing industry landscape with the emergence of several scaled up players is also providing buy-out opportunities for large financial investors to participate in the growth story of the sector.</w:t>
      </w:r>
    </w:p>
    <w:p w:rsidR="006F41AF" w:rsidRDefault="006F41AF" w:rsidP="006F41AF">
      <w:pPr>
        <w:pStyle w:val="m1259653483529481621msolistparagraph"/>
        <w:shd w:val="clear" w:color="auto" w:fill="FFFFFF"/>
        <w:spacing w:before="0" w:beforeAutospacing="0" w:after="0" w:afterAutospacing="0"/>
        <w:rPr>
          <w:rFonts w:ascii="Tahoma" w:hAnsi="Tahoma" w:cs="Tahoma"/>
          <w:lang w:val="en-GB"/>
        </w:rPr>
      </w:pPr>
    </w:p>
    <w:p w:rsidR="00416A3D" w:rsidRDefault="00416A3D" w:rsidP="00416A3D">
      <w:pPr>
        <w:spacing w:line="360" w:lineRule="auto"/>
        <w:jc w:val="both"/>
        <w:rPr>
          <w:rFonts w:ascii="Tahoma" w:hAnsi="Tahoma" w:cs="Tahoma"/>
          <w:szCs w:val="24"/>
          <w:lang w:val="en-GB"/>
        </w:rPr>
      </w:pPr>
      <w:r w:rsidRPr="00D85B1B">
        <w:rPr>
          <w:rFonts w:ascii="Tahoma" w:hAnsi="Tahoma" w:cs="Tahoma"/>
          <w:b/>
          <w:szCs w:val="24"/>
          <w:lang w:val="en-GB"/>
        </w:rPr>
        <w:t>Mr. Ramesh Abhishek, Secretary, Department of Industrial Policy and Promotion,</w:t>
      </w:r>
      <w:r w:rsidR="00C76DDB">
        <w:rPr>
          <w:rFonts w:ascii="Tahoma" w:hAnsi="Tahoma" w:cs="Tahoma"/>
          <w:b/>
          <w:szCs w:val="24"/>
          <w:lang w:val="en-GB"/>
        </w:rPr>
        <w:t xml:space="preserve"> </w:t>
      </w:r>
      <w:r w:rsidR="00C76DDB" w:rsidRPr="00C76DDB">
        <w:rPr>
          <w:rFonts w:ascii="Tahoma" w:hAnsi="Tahoma" w:cs="Tahoma"/>
          <w:b/>
          <w:szCs w:val="24"/>
          <w:lang w:val="en-GB"/>
        </w:rPr>
        <w:t>Ministry of Commerce &amp; Industry,</w:t>
      </w:r>
      <w:r w:rsidR="00C76DDB">
        <w:rPr>
          <w:rFonts w:ascii="Tahoma" w:hAnsi="Tahoma" w:cs="Tahoma"/>
          <w:szCs w:val="24"/>
          <w:lang w:val="en-GB"/>
        </w:rPr>
        <w:t xml:space="preserve"> </w:t>
      </w:r>
      <w:r w:rsidRPr="00D85B1B">
        <w:rPr>
          <w:rFonts w:ascii="Tahoma" w:hAnsi="Tahoma" w:cs="Tahoma"/>
          <w:b/>
          <w:szCs w:val="24"/>
          <w:lang w:val="en-GB"/>
        </w:rPr>
        <w:t>Government of India</w:t>
      </w:r>
      <w:r w:rsidRPr="00D85B1B">
        <w:rPr>
          <w:rFonts w:ascii="Tahoma" w:hAnsi="Tahoma" w:cs="Tahoma"/>
          <w:szCs w:val="24"/>
          <w:lang w:val="en-GB"/>
        </w:rPr>
        <w:t xml:space="preserve"> said “The auto component industry in India is a testimony to India's spirit of entrepreneurship. However, in order to stay competitive and relevant, the Indian Auto component Industry will have to acquire newer technologies and capabilities. We have started to feel the heat of global disruption and it is only imperative that Indian component manufacturers explore new opportunities beyond the traditional and enhance their </w:t>
      </w:r>
      <w:r w:rsidR="005D0E9F">
        <w:rPr>
          <w:rFonts w:ascii="Tahoma" w:hAnsi="Tahoma" w:cs="Tahoma"/>
          <w:szCs w:val="24"/>
          <w:lang w:val="en-GB"/>
        </w:rPr>
        <w:t>capabilities through technical T</w:t>
      </w:r>
      <w:r w:rsidRPr="00D85B1B">
        <w:rPr>
          <w:rFonts w:ascii="Tahoma" w:hAnsi="Tahoma" w:cs="Tahoma"/>
          <w:szCs w:val="24"/>
          <w:lang w:val="en-GB"/>
        </w:rPr>
        <w:t>ie ups/ JV/ Partnership, M&amp;A (inbound and outbound) and build affordable, innovative, technological competencies for staying relevant and for future growth.</w:t>
      </w:r>
      <w:r w:rsidR="00620110">
        <w:rPr>
          <w:rFonts w:ascii="Tahoma" w:hAnsi="Tahoma" w:cs="Tahoma"/>
          <w:szCs w:val="24"/>
          <w:lang w:val="en-GB"/>
        </w:rPr>
        <w:t xml:space="preserve"> The Government of India has helped the industry </w:t>
      </w:r>
      <w:r w:rsidR="003275C8">
        <w:rPr>
          <w:rFonts w:ascii="Tahoma" w:hAnsi="Tahoma" w:cs="Tahoma"/>
          <w:szCs w:val="24"/>
          <w:lang w:val="en-GB"/>
        </w:rPr>
        <w:t xml:space="preserve">cope up </w:t>
      </w:r>
      <w:r w:rsidR="00620110">
        <w:rPr>
          <w:rFonts w:ascii="Tahoma" w:hAnsi="Tahoma" w:cs="Tahoma"/>
          <w:szCs w:val="24"/>
          <w:lang w:val="en-GB"/>
        </w:rPr>
        <w:t>with a lot of challenges</w:t>
      </w:r>
      <w:r w:rsidR="003275C8">
        <w:rPr>
          <w:rFonts w:ascii="Tahoma" w:hAnsi="Tahoma" w:cs="Tahoma"/>
          <w:szCs w:val="24"/>
          <w:lang w:val="en-GB"/>
        </w:rPr>
        <w:t xml:space="preserve"> and will come up with new </w:t>
      </w:r>
      <w:r w:rsidR="005D0E9F">
        <w:rPr>
          <w:rFonts w:ascii="Tahoma" w:hAnsi="Tahoma" w:cs="Tahoma"/>
          <w:szCs w:val="24"/>
          <w:lang w:val="en-GB"/>
        </w:rPr>
        <w:t xml:space="preserve">industrial </w:t>
      </w:r>
      <w:r w:rsidR="003275C8">
        <w:rPr>
          <w:rFonts w:ascii="Tahoma" w:hAnsi="Tahoma" w:cs="Tahoma"/>
          <w:szCs w:val="24"/>
          <w:lang w:val="en-GB"/>
        </w:rPr>
        <w:t xml:space="preserve">policy initiatives to address the rising concerns around sustainability.” </w:t>
      </w:r>
    </w:p>
    <w:p w:rsidR="00C76DDB" w:rsidRDefault="00C76DDB" w:rsidP="009027A0">
      <w:pPr>
        <w:spacing w:line="360" w:lineRule="auto"/>
        <w:jc w:val="both"/>
        <w:rPr>
          <w:rFonts w:ascii="Tahoma" w:hAnsi="Tahoma" w:cs="Tahoma"/>
          <w:szCs w:val="24"/>
          <w:lang w:val="en-GB"/>
        </w:rPr>
      </w:pPr>
      <w:r w:rsidRPr="00C76DDB">
        <w:rPr>
          <w:rFonts w:ascii="Tahoma" w:hAnsi="Tahoma" w:cs="Tahoma"/>
          <w:b/>
          <w:szCs w:val="24"/>
          <w:lang w:val="en-GB"/>
        </w:rPr>
        <w:t>Speaking on the occasion, Mr. Nirmal Minda, President ACMA</w:t>
      </w:r>
      <w:r w:rsidRPr="00C76DDB">
        <w:rPr>
          <w:rFonts w:ascii="Tahoma" w:hAnsi="Tahoma" w:cs="Tahoma"/>
          <w:szCs w:val="24"/>
          <w:lang w:val="en-GB"/>
        </w:rPr>
        <w:t xml:space="preserve"> said</w:t>
      </w:r>
      <w:r>
        <w:rPr>
          <w:rFonts w:ascii="Tahoma" w:hAnsi="Tahoma" w:cs="Tahoma"/>
          <w:szCs w:val="24"/>
          <w:lang w:val="en-GB"/>
        </w:rPr>
        <w:t>,</w:t>
      </w:r>
      <w:r w:rsidRPr="00C76DDB">
        <w:rPr>
          <w:rFonts w:ascii="Tahoma" w:hAnsi="Tahoma" w:cs="Tahoma"/>
          <w:szCs w:val="24"/>
          <w:lang w:val="en-GB"/>
        </w:rPr>
        <w:t> ‘The automotive industry across the world and in India is going through a wide range of disruptions. There is a dire need for the Indian auto component industry to stay relevant and accelerate investments in technology development and acquisitions. It is in this context,</w:t>
      </w:r>
      <w:r>
        <w:rPr>
          <w:rFonts w:ascii="Tahoma" w:hAnsi="Tahoma" w:cs="Tahoma"/>
          <w:szCs w:val="24"/>
          <w:lang w:val="en-GB"/>
        </w:rPr>
        <w:t xml:space="preserve"> that we have</w:t>
      </w:r>
      <w:r w:rsidRPr="00C76DDB">
        <w:rPr>
          <w:rFonts w:ascii="Tahoma" w:hAnsi="Tahoma" w:cs="Tahoma"/>
          <w:szCs w:val="24"/>
          <w:lang w:val="en-GB"/>
        </w:rPr>
        <w:t xml:space="preserve"> set-up a dedicated pillar in ACMA to focus on M&amp;A, JVs, Technology Collaborations and strategic partnerships. Further, with insights gained from ACMA </w:t>
      </w:r>
      <w:r>
        <w:rPr>
          <w:rFonts w:ascii="Tahoma" w:hAnsi="Tahoma" w:cs="Tahoma"/>
          <w:szCs w:val="24"/>
          <w:lang w:val="en-GB"/>
        </w:rPr>
        <w:t xml:space="preserve">- </w:t>
      </w:r>
      <w:r w:rsidRPr="00C76DDB">
        <w:rPr>
          <w:rFonts w:ascii="Tahoma" w:hAnsi="Tahoma" w:cs="Tahoma"/>
          <w:szCs w:val="24"/>
          <w:lang w:val="en-GB"/>
        </w:rPr>
        <w:t>Grant Thornton report, we have put the gear in motion for the industry to be future ready’</w:t>
      </w:r>
      <w:r>
        <w:rPr>
          <w:rFonts w:ascii="Tahoma" w:hAnsi="Tahoma" w:cs="Tahoma"/>
          <w:szCs w:val="24"/>
          <w:lang w:val="en-GB"/>
        </w:rPr>
        <w:t>.</w:t>
      </w:r>
    </w:p>
    <w:p w:rsidR="009027A0" w:rsidRPr="00EB2DA2" w:rsidRDefault="009027A0" w:rsidP="0055324B">
      <w:pPr>
        <w:spacing w:after="0" w:line="360" w:lineRule="auto"/>
        <w:jc w:val="both"/>
        <w:rPr>
          <w:rFonts w:ascii="Tahoma" w:hAnsi="Tahoma" w:cs="Tahoma"/>
          <w:szCs w:val="24"/>
          <w:lang w:val="en-GB"/>
        </w:rPr>
      </w:pPr>
      <w:r w:rsidRPr="004B6B05">
        <w:rPr>
          <w:rFonts w:ascii="Tahoma" w:hAnsi="Tahoma" w:cs="Tahoma"/>
          <w:b/>
          <w:sz w:val="24"/>
          <w:szCs w:val="24"/>
        </w:rPr>
        <w:t>_______________________________________</w:t>
      </w:r>
      <w:r>
        <w:rPr>
          <w:rFonts w:ascii="Tahoma" w:hAnsi="Tahoma" w:cs="Tahoma"/>
          <w:b/>
          <w:sz w:val="24"/>
          <w:szCs w:val="24"/>
        </w:rPr>
        <w:t>__________________</w:t>
      </w:r>
    </w:p>
    <w:p w:rsidR="005343BA" w:rsidRDefault="009027A0" w:rsidP="005343BA">
      <w:pPr>
        <w:jc w:val="both"/>
        <w:rPr>
          <w:b/>
        </w:rPr>
      </w:pPr>
      <w:r w:rsidRPr="00AA17F9">
        <w:rPr>
          <w:rFonts w:ascii="Tahoma" w:hAnsi="Tahoma" w:cs="Tahoma"/>
          <w:b/>
          <w:bCs/>
        </w:rPr>
        <w:t xml:space="preserve">About ACMA: </w:t>
      </w:r>
      <w:r w:rsidR="005343BA">
        <w:rPr>
          <w:b/>
        </w:rPr>
        <w:t>About ACMA</w:t>
      </w:r>
    </w:p>
    <w:p w:rsidR="005343BA" w:rsidRDefault="005343BA" w:rsidP="005343BA">
      <w:pPr>
        <w:jc w:val="both"/>
        <w:rPr>
          <w:rFonts w:cs="Arial"/>
          <w:color w:val="000000"/>
        </w:rPr>
      </w:pPr>
      <w:r w:rsidRPr="00547CDC">
        <w:rPr>
          <w:rFonts w:cs="Arial"/>
          <w:color w:val="000000"/>
        </w:rPr>
        <w:t xml:space="preserve">The Automotive Component Manufacturers Association of India (ACMA) is the apex body representing the interest of the Indian Auto Component Industry. Its membership of over 800 manufacturers contributes more than 90% of the auto component industry’s turnover in the organised sector. ACMA is an ISO 9001:2008 Certified </w:t>
      </w:r>
      <w:r>
        <w:rPr>
          <w:rFonts w:cs="Arial"/>
          <w:color w:val="000000"/>
        </w:rPr>
        <w:t>Association.</w:t>
      </w:r>
    </w:p>
    <w:p w:rsidR="009027A0" w:rsidRPr="00AA17F9" w:rsidRDefault="005343BA" w:rsidP="008B473C">
      <w:pPr>
        <w:jc w:val="both"/>
        <w:rPr>
          <w:rFonts w:ascii="Tahoma" w:hAnsi="Tahoma" w:cs="Tahoma"/>
        </w:rPr>
      </w:pPr>
      <w:r w:rsidRPr="00547CDC">
        <w:rPr>
          <w:rFonts w:cs="Arial"/>
          <w:color w:val="000000"/>
        </w:rPr>
        <w:lastRenderedPageBreak/>
        <w:t>The Indian auto-component industry registered a turnover of Rs. 2,92,184 crore (USD 43.55 billion) growing by 14.3 per cent, and exports grew by 3.1 per cent to Rs.73,128 crore (USD 10.90 billion) in 2016-17, registering a CAGR of 11 percent over a period of six year. ACMA has played a pivotal role in supporting its members in export development and in discovering new market opportunities, currently the industry exports to more than 160 countries.</w:t>
      </w:r>
    </w:p>
    <w:p w:rsidR="008B473C" w:rsidRPr="00F143E8" w:rsidRDefault="008B473C" w:rsidP="008B473C">
      <w:pPr>
        <w:pStyle w:val="Body"/>
        <w:jc w:val="both"/>
        <w:rPr>
          <w:rFonts w:asciiTheme="minorHAnsi" w:eastAsia="Helvetica Neue" w:hAnsiTheme="minorHAnsi" w:cs="Helvetica Neue"/>
          <w:b/>
          <w:bCs/>
          <w:sz w:val="20"/>
          <w:szCs w:val="20"/>
        </w:rPr>
      </w:pPr>
      <w:r w:rsidRPr="00F143E8">
        <w:rPr>
          <w:rFonts w:asciiTheme="minorHAnsi" w:hAnsiTheme="minorHAnsi"/>
          <w:b/>
          <w:bCs/>
          <w:sz w:val="20"/>
          <w:szCs w:val="20"/>
        </w:rPr>
        <w:t>For further information:</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2"/>
        <w:gridCol w:w="6440"/>
      </w:tblGrid>
      <w:tr w:rsidR="008B473C" w:rsidRPr="00F143E8" w:rsidTr="009D38AA">
        <w:trPr>
          <w:trHeight w:val="1029"/>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73C" w:rsidRPr="00F143E8" w:rsidRDefault="008B473C" w:rsidP="009D38AA">
            <w:pPr>
              <w:pStyle w:val="Body"/>
              <w:widowControl w:val="0"/>
              <w:jc w:val="both"/>
              <w:rPr>
                <w:rFonts w:asciiTheme="minorHAnsi" w:eastAsia="Helvetica Neue" w:hAnsiTheme="minorHAnsi" w:cs="Helvetica Neue"/>
                <w:sz w:val="20"/>
                <w:szCs w:val="20"/>
              </w:rPr>
            </w:pPr>
            <w:r w:rsidRPr="00F143E8">
              <w:rPr>
                <w:rFonts w:asciiTheme="minorHAnsi" w:hAnsiTheme="minorHAnsi"/>
                <w:sz w:val="20"/>
                <w:szCs w:val="20"/>
              </w:rPr>
              <w:t>ACMA</w:t>
            </w:r>
          </w:p>
          <w:p w:rsidR="008B473C" w:rsidRPr="00F143E8" w:rsidRDefault="008B473C" w:rsidP="009D38AA">
            <w:pPr>
              <w:pStyle w:val="Body"/>
              <w:widowControl w:val="0"/>
              <w:jc w:val="both"/>
              <w:rPr>
                <w:rFonts w:asciiTheme="minorHAnsi" w:eastAsia="Helvetica Neue" w:hAnsiTheme="minorHAnsi" w:cs="Helvetica Neue"/>
                <w:sz w:val="20"/>
                <w:szCs w:val="20"/>
              </w:rPr>
            </w:pPr>
            <w:r w:rsidRPr="00F143E8">
              <w:rPr>
                <w:rFonts w:asciiTheme="minorHAnsi" w:hAnsiTheme="minorHAnsi"/>
                <w:sz w:val="20"/>
                <w:szCs w:val="20"/>
              </w:rPr>
              <w:t>Harkaran</w:t>
            </w:r>
            <w:r>
              <w:rPr>
                <w:rFonts w:asciiTheme="minorHAnsi" w:hAnsiTheme="minorHAnsi"/>
                <w:sz w:val="20"/>
                <w:szCs w:val="20"/>
              </w:rPr>
              <w:t xml:space="preserve"> </w:t>
            </w:r>
            <w:r w:rsidRPr="00F143E8">
              <w:rPr>
                <w:rFonts w:asciiTheme="minorHAnsi" w:hAnsiTheme="minorHAnsi"/>
                <w:sz w:val="20"/>
                <w:szCs w:val="20"/>
              </w:rPr>
              <w:t>Malhotra</w:t>
            </w:r>
          </w:p>
          <w:p w:rsidR="008B473C" w:rsidRPr="00F143E8" w:rsidRDefault="008B473C" w:rsidP="009D38AA">
            <w:pPr>
              <w:pStyle w:val="Body"/>
              <w:widowControl w:val="0"/>
              <w:jc w:val="both"/>
              <w:rPr>
                <w:rFonts w:asciiTheme="minorHAnsi" w:eastAsia="Helvetica Neue" w:hAnsiTheme="minorHAnsi" w:cs="Helvetica Neue"/>
                <w:sz w:val="20"/>
                <w:szCs w:val="20"/>
              </w:rPr>
            </w:pPr>
            <w:r w:rsidRPr="00F143E8">
              <w:rPr>
                <w:rFonts w:asciiTheme="minorHAnsi" w:hAnsiTheme="minorHAnsi"/>
                <w:sz w:val="20"/>
                <w:szCs w:val="20"/>
              </w:rPr>
              <w:t>9818388411/9873784038</w:t>
            </w:r>
          </w:p>
          <w:p w:rsidR="008B473C" w:rsidRPr="00F143E8" w:rsidRDefault="008B473C" w:rsidP="009D38AA">
            <w:pPr>
              <w:pStyle w:val="Body"/>
              <w:widowControl w:val="0"/>
              <w:jc w:val="both"/>
              <w:rPr>
                <w:rFonts w:asciiTheme="minorHAnsi" w:hAnsiTheme="minorHAnsi"/>
                <w:sz w:val="20"/>
                <w:szCs w:val="20"/>
              </w:rPr>
            </w:pPr>
            <w:r w:rsidRPr="00F143E8">
              <w:rPr>
                <w:rFonts w:asciiTheme="minorHAnsi" w:hAnsiTheme="minorHAnsi"/>
                <w:sz w:val="20"/>
                <w:szCs w:val="20"/>
              </w:rPr>
              <w:t>harkaran.malhotra@acma.in</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73C" w:rsidRPr="00F143E8" w:rsidRDefault="008B473C" w:rsidP="009D38AA">
            <w:pPr>
              <w:pStyle w:val="Body"/>
              <w:jc w:val="both"/>
              <w:rPr>
                <w:rFonts w:asciiTheme="minorHAnsi" w:eastAsia="Helvetica Neue" w:hAnsiTheme="minorHAnsi" w:cs="Helvetica Neue"/>
                <w:sz w:val="20"/>
                <w:szCs w:val="20"/>
              </w:rPr>
            </w:pPr>
            <w:r w:rsidRPr="00F143E8">
              <w:rPr>
                <w:rFonts w:asciiTheme="minorHAnsi" w:hAnsiTheme="minorHAnsi"/>
                <w:sz w:val="20"/>
                <w:szCs w:val="20"/>
              </w:rPr>
              <w:t>Avian Media</w:t>
            </w:r>
          </w:p>
          <w:p w:rsidR="008B473C" w:rsidRDefault="008B473C" w:rsidP="009D38AA">
            <w:pPr>
              <w:pStyle w:val="Body"/>
              <w:jc w:val="both"/>
              <w:rPr>
                <w:rFonts w:asciiTheme="minorHAnsi" w:hAnsiTheme="minorHAnsi"/>
                <w:sz w:val="20"/>
                <w:szCs w:val="20"/>
              </w:rPr>
            </w:pPr>
            <w:r>
              <w:rPr>
                <w:rFonts w:asciiTheme="minorHAnsi" w:hAnsiTheme="minorHAnsi"/>
                <w:sz w:val="20"/>
                <w:szCs w:val="20"/>
              </w:rPr>
              <w:t xml:space="preserve">Saurabh Gupta| M: 9818075578 | E: </w:t>
            </w:r>
            <w:hyperlink r:id="rId7" w:history="1">
              <w:r w:rsidRPr="002A3EC1">
                <w:rPr>
                  <w:rStyle w:val="Hyperlink"/>
                  <w:rFonts w:asciiTheme="minorHAnsi" w:hAnsiTheme="minorHAnsi"/>
                  <w:sz w:val="20"/>
                  <w:szCs w:val="20"/>
                </w:rPr>
                <w:t>saurabhgupta@avian-media.com</w:t>
              </w:r>
            </w:hyperlink>
          </w:p>
          <w:p w:rsidR="008B473C" w:rsidRPr="00F143E8" w:rsidRDefault="008B473C" w:rsidP="009D38AA">
            <w:pPr>
              <w:pStyle w:val="Body"/>
              <w:jc w:val="both"/>
              <w:rPr>
                <w:rFonts w:asciiTheme="minorHAnsi" w:eastAsia="Helvetica Neue" w:hAnsiTheme="minorHAnsi" w:cs="Helvetica Neue"/>
                <w:sz w:val="20"/>
                <w:szCs w:val="20"/>
              </w:rPr>
            </w:pPr>
            <w:r w:rsidRPr="00F143E8">
              <w:rPr>
                <w:rFonts w:asciiTheme="minorHAnsi" w:eastAsia="Helvetica Neue" w:hAnsiTheme="minorHAnsi" w:cs="Helvetica Neue"/>
                <w:sz w:val="20"/>
                <w:szCs w:val="20"/>
              </w:rPr>
              <w:t>Stuti</w:t>
            </w:r>
            <w:r>
              <w:rPr>
                <w:rFonts w:asciiTheme="minorHAnsi" w:eastAsia="Helvetica Neue" w:hAnsiTheme="minorHAnsi" w:cs="Helvetica Neue"/>
                <w:sz w:val="20"/>
                <w:szCs w:val="20"/>
              </w:rPr>
              <w:t xml:space="preserve"> </w:t>
            </w:r>
            <w:r w:rsidRPr="00F143E8">
              <w:rPr>
                <w:rFonts w:asciiTheme="minorHAnsi" w:eastAsia="Helvetica Neue" w:hAnsiTheme="minorHAnsi" w:cs="Helvetica Neue"/>
                <w:sz w:val="20"/>
                <w:szCs w:val="20"/>
              </w:rPr>
              <w:t>Chabbra</w:t>
            </w:r>
            <w:r w:rsidRPr="00F143E8">
              <w:rPr>
                <w:rFonts w:asciiTheme="minorHAnsi" w:hAnsiTheme="minorHAnsi"/>
                <w:sz w:val="20"/>
                <w:szCs w:val="20"/>
              </w:rPr>
              <w:t xml:space="preserve"> | M: 9873945222 | E: </w:t>
            </w:r>
            <w:hyperlink r:id="rId8" w:history="1">
              <w:r w:rsidRPr="00F143E8">
                <w:rPr>
                  <w:rStyle w:val="Hyperlink"/>
                  <w:rFonts w:asciiTheme="minorHAnsi" w:hAnsiTheme="minorHAnsi"/>
                  <w:sz w:val="20"/>
                  <w:szCs w:val="20"/>
                  <w:u w:color="0000FF"/>
                </w:rPr>
                <w:t>stuti@avian-media.com</w:t>
              </w:r>
            </w:hyperlink>
          </w:p>
        </w:tc>
      </w:tr>
    </w:tbl>
    <w:p w:rsidR="009027A0" w:rsidRDefault="009027A0"/>
    <w:sectPr w:rsidR="009027A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296" w:rsidRDefault="00867296" w:rsidP="009027A0">
      <w:pPr>
        <w:spacing w:after="0" w:line="240" w:lineRule="auto"/>
      </w:pPr>
      <w:r>
        <w:separator/>
      </w:r>
    </w:p>
  </w:endnote>
  <w:endnote w:type="continuationSeparator" w:id="0">
    <w:p w:rsidR="00867296" w:rsidRDefault="00867296" w:rsidP="0090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296" w:rsidRDefault="00867296" w:rsidP="009027A0">
      <w:pPr>
        <w:spacing w:after="0" w:line="240" w:lineRule="auto"/>
      </w:pPr>
      <w:r>
        <w:separator/>
      </w:r>
    </w:p>
  </w:footnote>
  <w:footnote w:type="continuationSeparator" w:id="0">
    <w:p w:rsidR="00867296" w:rsidRDefault="00867296" w:rsidP="00902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25"/>
    </w:tblGrid>
    <w:tr w:rsidR="00AA1F6C" w:rsidTr="00966ECB">
      <w:trPr>
        <w:trHeight w:val="652"/>
        <w:jc w:val="center"/>
      </w:trPr>
      <w:tc>
        <w:tcPr>
          <w:tcW w:w="5525" w:type="dxa"/>
          <w:tcBorders>
            <w:top w:val="nil"/>
            <w:left w:val="nil"/>
            <w:bottom w:val="nil"/>
            <w:right w:val="nil"/>
          </w:tcBorders>
          <w:shd w:val="clear" w:color="auto" w:fill="auto"/>
          <w:tcMar>
            <w:top w:w="80" w:type="dxa"/>
            <w:left w:w="80" w:type="dxa"/>
            <w:bottom w:w="80" w:type="dxa"/>
            <w:right w:w="80" w:type="dxa"/>
          </w:tcMar>
        </w:tcPr>
        <w:p w:rsidR="00AA1F6C" w:rsidRDefault="00AA1F6C" w:rsidP="00966ECB">
          <w:pPr>
            <w:pStyle w:val="Header"/>
            <w:jc w:val="center"/>
          </w:pPr>
          <w:r>
            <w:rPr>
              <w:rFonts w:ascii="Cambria" w:eastAsia="Cambria" w:hAnsi="Cambria" w:cs="Cambria"/>
              <w:noProof/>
              <w:lang w:val="en-US" w:eastAsia="en-US"/>
            </w:rPr>
            <w:drawing>
              <wp:inline distT="0" distB="0" distL="0" distR="0">
                <wp:extent cx="142875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09575"/>
                        </a:xfrm>
                        <a:prstGeom prst="rect">
                          <a:avLst/>
                        </a:prstGeom>
                        <a:noFill/>
                        <a:ln>
                          <a:noFill/>
                        </a:ln>
                      </pic:spPr>
                    </pic:pic>
                  </a:graphicData>
                </a:graphic>
              </wp:inline>
            </w:drawing>
          </w:r>
        </w:p>
      </w:tc>
    </w:tr>
    <w:tr w:rsidR="00AA1F6C" w:rsidTr="00966ECB">
      <w:trPr>
        <w:trHeight w:val="187"/>
        <w:jc w:val="center"/>
      </w:trPr>
      <w:tc>
        <w:tcPr>
          <w:tcW w:w="5525" w:type="dxa"/>
          <w:tcBorders>
            <w:top w:val="nil"/>
            <w:left w:val="nil"/>
            <w:bottom w:val="nil"/>
            <w:right w:val="nil"/>
          </w:tcBorders>
          <w:shd w:val="clear" w:color="auto" w:fill="auto"/>
          <w:tcMar>
            <w:top w:w="80" w:type="dxa"/>
            <w:left w:w="80" w:type="dxa"/>
            <w:bottom w:w="80" w:type="dxa"/>
            <w:right w:w="80" w:type="dxa"/>
          </w:tcMar>
        </w:tcPr>
        <w:p w:rsidR="00AA1F6C" w:rsidRDefault="00AA1F6C" w:rsidP="00966ECB">
          <w:pPr>
            <w:pStyle w:val="Header"/>
            <w:ind w:left="12"/>
            <w:jc w:val="center"/>
          </w:pPr>
          <w:r>
            <w:rPr>
              <w:rFonts w:ascii="Helvetica"/>
              <w:b/>
              <w:bCs/>
              <w:sz w:val="16"/>
              <w:szCs w:val="16"/>
            </w:rPr>
            <w:t>Automotive Component Manufacturers Association Of India</w:t>
          </w:r>
        </w:p>
      </w:tc>
    </w:tr>
  </w:tbl>
  <w:p w:rsidR="00AA1F6C" w:rsidRDefault="00AA1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9575E"/>
    <w:multiLevelType w:val="hybridMultilevel"/>
    <w:tmpl w:val="0AA22D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BB600D9"/>
    <w:multiLevelType w:val="hybridMultilevel"/>
    <w:tmpl w:val="7654129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A0"/>
    <w:rsid w:val="00011605"/>
    <w:rsid w:val="0006416F"/>
    <w:rsid w:val="00075B08"/>
    <w:rsid w:val="000C0535"/>
    <w:rsid w:val="00173AC6"/>
    <w:rsid w:val="00241802"/>
    <w:rsid w:val="00244A06"/>
    <w:rsid w:val="00246325"/>
    <w:rsid w:val="00287BAC"/>
    <w:rsid w:val="002F28B1"/>
    <w:rsid w:val="003275C8"/>
    <w:rsid w:val="00345E65"/>
    <w:rsid w:val="00416A3D"/>
    <w:rsid w:val="004868F9"/>
    <w:rsid w:val="00487A84"/>
    <w:rsid w:val="004D2D95"/>
    <w:rsid w:val="005343BA"/>
    <w:rsid w:val="005418C4"/>
    <w:rsid w:val="0055324B"/>
    <w:rsid w:val="00555F74"/>
    <w:rsid w:val="00565CCE"/>
    <w:rsid w:val="00584B1F"/>
    <w:rsid w:val="005B289D"/>
    <w:rsid w:val="005C0FE6"/>
    <w:rsid w:val="005C5BF3"/>
    <w:rsid w:val="005D0E9F"/>
    <w:rsid w:val="005E0A35"/>
    <w:rsid w:val="005E4D76"/>
    <w:rsid w:val="00600D7A"/>
    <w:rsid w:val="006023A7"/>
    <w:rsid w:val="00603E38"/>
    <w:rsid w:val="00620110"/>
    <w:rsid w:val="00633A33"/>
    <w:rsid w:val="00671FCA"/>
    <w:rsid w:val="00682881"/>
    <w:rsid w:val="006871E7"/>
    <w:rsid w:val="006B368C"/>
    <w:rsid w:val="006F41AF"/>
    <w:rsid w:val="00773A81"/>
    <w:rsid w:val="0079781C"/>
    <w:rsid w:val="007B0D02"/>
    <w:rsid w:val="007D60B2"/>
    <w:rsid w:val="007F7C09"/>
    <w:rsid w:val="00835E6F"/>
    <w:rsid w:val="00867296"/>
    <w:rsid w:val="008A2D43"/>
    <w:rsid w:val="008B473C"/>
    <w:rsid w:val="009027A0"/>
    <w:rsid w:val="0092650A"/>
    <w:rsid w:val="00931B38"/>
    <w:rsid w:val="00966ECB"/>
    <w:rsid w:val="0097311E"/>
    <w:rsid w:val="00987A9E"/>
    <w:rsid w:val="00A021D5"/>
    <w:rsid w:val="00A042C8"/>
    <w:rsid w:val="00A249AC"/>
    <w:rsid w:val="00A34A87"/>
    <w:rsid w:val="00AA1F6C"/>
    <w:rsid w:val="00AA5D0F"/>
    <w:rsid w:val="00AC1DDB"/>
    <w:rsid w:val="00AD28A6"/>
    <w:rsid w:val="00AE2FCF"/>
    <w:rsid w:val="00AF211B"/>
    <w:rsid w:val="00B36673"/>
    <w:rsid w:val="00B77FDA"/>
    <w:rsid w:val="00BC3AF7"/>
    <w:rsid w:val="00BE59AE"/>
    <w:rsid w:val="00BF4E68"/>
    <w:rsid w:val="00C151BE"/>
    <w:rsid w:val="00C76DDB"/>
    <w:rsid w:val="00CA0FA7"/>
    <w:rsid w:val="00CA6CE7"/>
    <w:rsid w:val="00D22DDE"/>
    <w:rsid w:val="00D257E5"/>
    <w:rsid w:val="00D40BB8"/>
    <w:rsid w:val="00D42B7D"/>
    <w:rsid w:val="00D54C3F"/>
    <w:rsid w:val="00D70AB3"/>
    <w:rsid w:val="00D85B1B"/>
    <w:rsid w:val="00D95C9D"/>
    <w:rsid w:val="00DC6435"/>
    <w:rsid w:val="00DD2433"/>
    <w:rsid w:val="00E81201"/>
    <w:rsid w:val="00E85853"/>
    <w:rsid w:val="00EA116F"/>
    <w:rsid w:val="00EF4931"/>
    <w:rsid w:val="00EF5398"/>
    <w:rsid w:val="00F11454"/>
    <w:rsid w:val="00F24947"/>
    <w:rsid w:val="00FB6BEA"/>
    <w:rsid w:val="00FC250F"/>
    <w:rsid w:val="00FE008A"/>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0E59783-7851-4422-8D17-C9DC9440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7A0"/>
    <w:rPr>
      <w:rFonts w:ascii="Calibri" w:eastAsia="Times New Roman" w:hAnsi="Calibri" w:cs="Manga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27A0"/>
    <w:pPr>
      <w:tabs>
        <w:tab w:val="center" w:pos="4513"/>
        <w:tab w:val="right" w:pos="9026"/>
      </w:tabs>
      <w:spacing w:after="0" w:line="240" w:lineRule="auto"/>
    </w:pPr>
  </w:style>
  <w:style w:type="character" w:customStyle="1" w:styleId="HeaderChar">
    <w:name w:val="Header Char"/>
    <w:basedOn w:val="DefaultParagraphFont"/>
    <w:link w:val="Header"/>
    <w:rsid w:val="009027A0"/>
  </w:style>
  <w:style w:type="paragraph" w:styleId="Footer">
    <w:name w:val="footer"/>
    <w:basedOn w:val="Normal"/>
    <w:link w:val="FooterChar"/>
    <w:uiPriority w:val="99"/>
    <w:unhideWhenUsed/>
    <w:rsid w:val="00902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7A0"/>
  </w:style>
  <w:style w:type="paragraph" w:styleId="BalloonText">
    <w:name w:val="Balloon Text"/>
    <w:basedOn w:val="Normal"/>
    <w:link w:val="BalloonTextChar"/>
    <w:uiPriority w:val="99"/>
    <w:semiHidden/>
    <w:unhideWhenUsed/>
    <w:rsid w:val="00902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A0"/>
    <w:rPr>
      <w:rFonts w:ascii="Tahoma" w:hAnsi="Tahoma" w:cs="Tahoma"/>
      <w:sz w:val="16"/>
      <w:szCs w:val="16"/>
    </w:rPr>
  </w:style>
  <w:style w:type="paragraph" w:styleId="Title">
    <w:name w:val="Title"/>
    <w:basedOn w:val="Normal"/>
    <w:link w:val="TitleChar"/>
    <w:uiPriority w:val="10"/>
    <w:qFormat/>
    <w:rsid w:val="009027A0"/>
    <w:pPr>
      <w:spacing w:after="0" w:line="240" w:lineRule="auto"/>
      <w:jc w:val="center"/>
    </w:pPr>
    <w:rPr>
      <w:rFonts w:ascii="Tahoma" w:hAnsi="Tahoma" w:cs="Times New Roman"/>
      <w:b/>
      <w:bCs/>
      <w:sz w:val="28"/>
      <w:szCs w:val="28"/>
      <w:u w:val="single"/>
      <w:lang w:val="en-US" w:eastAsia="x-none"/>
    </w:rPr>
  </w:style>
  <w:style w:type="character" w:customStyle="1" w:styleId="TitleChar">
    <w:name w:val="Title Char"/>
    <w:basedOn w:val="DefaultParagraphFont"/>
    <w:link w:val="Title"/>
    <w:uiPriority w:val="10"/>
    <w:rsid w:val="009027A0"/>
    <w:rPr>
      <w:rFonts w:ascii="Tahoma" w:eastAsia="Times New Roman" w:hAnsi="Tahoma" w:cs="Times New Roman"/>
      <w:b/>
      <w:bCs/>
      <w:sz w:val="28"/>
      <w:szCs w:val="28"/>
      <w:u w:val="single"/>
      <w:lang w:val="en-US" w:eastAsia="x-none"/>
    </w:rPr>
  </w:style>
  <w:style w:type="character" w:styleId="Hyperlink">
    <w:name w:val="Hyperlink"/>
    <w:uiPriority w:val="99"/>
    <w:unhideWhenUsed/>
    <w:rsid w:val="009027A0"/>
    <w:rPr>
      <w:color w:val="0000FF"/>
      <w:u w:val="single"/>
    </w:rPr>
  </w:style>
  <w:style w:type="paragraph" w:styleId="NoSpacing">
    <w:name w:val="No Spacing"/>
    <w:uiPriority w:val="1"/>
    <w:qFormat/>
    <w:rsid w:val="00246325"/>
    <w:pPr>
      <w:spacing w:after="0" w:line="240" w:lineRule="auto"/>
    </w:pPr>
    <w:rPr>
      <w:rFonts w:eastAsiaTheme="minorEastAsia"/>
      <w:lang w:val="en-US"/>
    </w:rPr>
  </w:style>
  <w:style w:type="paragraph" w:styleId="ListParagraph">
    <w:name w:val="List Paragraph"/>
    <w:basedOn w:val="Normal"/>
    <w:uiPriority w:val="34"/>
    <w:qFormat/>
    <w:rsid w:val="00246325"/>
    <w:pPr>
      <w:spacing w:after="0" w:line="240" w:lineRule="auto"/>
      <w:ind w:left="720"/>
      <w:contextualSpacing/>
    </w:pPr>
    <w:rPr>
      <w:rFonts w:ascii="Times New Roman" w:hAnsi="Times New Roman" w:cs="Times New Roman"/>
      <w:sz w:val="24"/>
      <w:szCs w:val="24"/>
      <w:lang w:val="en-US" w:eastAsia="en-US"/>
    </w:rPr>
  </w:style>
  <w:style w:type="character" w:customStyle="1" w:styleId="apple-converted-space">
    <w:name w:val="apple-converted-space"/>
    <w:basedOn w:val="DefaultParagraphFont"/>
    <w:rsid w:val="00C151BE"/>
  </w:style>
  <w:style w:type="paragraph" w:customStyle="1" w:styleId="m1259653483529481621msolistparagraph">
    <w:name w:val="m_1259653483529481621msolistparagraph"/>
    <w:basedOn w:val="Normal"/>
    <w:rsid w:val="006F41AF"/>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Body">
    <w:name w:val="Body"/>
    <w:rsid w:val="008B473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436096">
      <w:bodyDiv w:val="1"/>
      <w:marLeft w:val="0"/>
      <w:marRight w:val="0"/>
      <w:marTop w:val="0"/>
      <w:marBottom w:val="0"/>
      <w:divBdr>
        <w:top w:val="none" w:sz="0" w:space="0" w:color="auto"/>
        <w:left w:val="none" w:sz="0" w:space="0" w:color="auto"/>
        <w:bottom w:val="none" w:sz="0" w:space="0" w:color="auto"/>
        <w:right w:val="none" w:sz="0" w:space="0" w:color="auto"/>
      </w:divBdr>
    </w:div>
    <w:div w:id="2024630891">
      <w:bodyDiv w:val="1"/>
      <w:marLeft w:val="0"/>
      <w:marRight w:val="0"/>
      <w:marTop w:val="0"/>
      <w:marBottom w:val="0"/>
      <w:divBdr>
        <w:top w:val="none" w:sz="0" w:space="0" w:color="auto"/>
        <w:left w:val="none" w:sz="0" w:space="0" w:color="auto"/>
        <w:bottom w:val="none" w:sz="0" w:space="0" w:color="auto"/>
        <w:right w:val="none" w:sz="0" w:space="0" w:color="auto"/>
      </w:divBdr>
    </w:div>
    <w:div w:id="20365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i@avian-media.com" TargetMode="External"/><Relationship Id="rId3" Type="http://schemas.openxmlformats.org/officeDocument/2006/relationships/settings" Target="settings.xml"/><Relationship Id="rId7" Type="http://schemas.openxmlformats.org/officeDocument/2006/relationships/hyperlink" Target="mailto:saurabhgupta@avian-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Sarkar</dc:creator>
  <cp:lastModifiedBy>hm</cp:lastModifiedBy>
  <cp:revision>8</cp:revision>
  <dcterms:created xsi:type="dcterms:W3CDTF">2018-07-17T08:02:00Z</dcterms:created>
  <dcterms:modified xsi:type="dcterms:W3CDTF">2018-07-18T05:53:00Z</dcterms:modified>
</cp:coreProperties>
</file>