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849" w:rsidRPr="00787849" w:rsidRDefault="00787849" w:rsidP="00277030">
      <w:pPr>
        <w:jc w:val="both"/>
        <w:rPr>
          <w:rFonts w:asciiTheme="minorHAnsi" w:hAnsiTheme="minorHAnsi"/>
          <w:sz w:val="22"/>
          <w:szCs w:val="22"/>
        </w:rPr>
      </w:pPr>
      <w:r w:rsidRPr="00787849">
        <w:rPr>
          <w:rFonts w:asciiTheme="minorHAnsi" w:hAnsiTheme="minorHAnsi"/>
          <w:noProof/>
          <w:sz w:val="22"/>
          <w:szCs w:val="22"/>
        </w:rPr>
        <w:drawing>
          <wp:anchor distT="0" distB="0" distL="114300" distR="114300" simplePos="0" relativeHeight="251659264" behindDoc="0" locked="0" layoutInCell="1" allowOverlap="1" wp14:anchorId="6B1622C3" wp14:editId="4B40736C">
            <wp:simplePos x="0" y="0"/>
            <wp:positionH relativeFrom="margin">
              <wp:posOffset>2266950</wp:posOffset>
            </wp:positionH>
            <wp:positionV relativeFrom="margin">
              <wp:posOffset>-186390</wp:posOffset>
            </wp:positionV>
            <wp:extent cx="1428750" cy="40957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428750" cy="409575"/>
                    </a:xfrm>
                    <a:prstGeom prst="rect">
                      <a:avLst/>
                    </a:prstGeom>
                    <a:noFill/>
                    <a:ln w="9525">
                      <a:noFill/>
                      <a:miter lim="800000"/>
                      <a:headEnd/>
                      <a:tailEnd/>
                    </a:ln>
                  </pic:spPr>
                </pic:pic>
              </a:graphicData>
            </a:graphic>
          </wp:anchor>
        </w:drawing>
      </w:r>
    </w:p>
    <w:tbl>
      <w:tblPr>
        <w:tblpPr w:leftFromText="180" w:rightFromText="180" w:vertAnchor="text" w:horzAnchor="margin" w:tblpXSpec="center" w:tblpY="50"/>
        <w:tblW w:w="5813" w:type="dxa"/>
        <w:tblLook w:val="01E0" w:firstRow="1" w:lastRow="1" w:firstColumn="1" w:lastColumn="1" w:noHBand="0" w:noVBand="0"/>
      </w:tblPr>
      <w:tblGrid>
        <w:gridCol w:w="5813"/>
      </w:tblGrid>
      <w:tr w:rsidR="00787849" w:rsidRPr="00787849" w:rsidTr="00A14FFD">
        <w:trPr>
          <w:trHeight w:val="478"/>
        </w:trPr>
        <w:tc>
          <w:tcPr>
            <w:tcW w:w="5813" w:type="dxa"/>
            <w:shd w:val="clear" w:color="auto" w:fill="auto"/>
          </w:tcPr>
          <w:p w:rsidR="00787849" w:rsidRPr="00787849" w:rsidRDefault="00787849" w:rsidP="00277030">
            <w:pPr>
              <w:jc w:val="center"/>
              <w:rPr>
                <w:rFonts w:asciiTheme="minorHAnsi" w:eastAsia="Times New Roman" w:hAnsiTheme="minorHAnsi"/>
                <w:b/>
                <w:bCs/>
              </w:rPr>
            </w:pPr>
            <w:r w:rsidRPr="00787849">
              <w:rPr>
                <w:rFonts w:asciiTheme="minorHAnsi" w:eastAsia="Times New Roman" w:hAnsiTheme="minorHAnsi"/>
                <w:b/>
                <w:bCs/>
                <w:sz w:val="22"/>
                <w:szCs w:val="22"/>
              </w:rPr>
              <w:t>Automotive Component Manufacturers Association Of Indi</w:t>
            </w:r>
            <w:r w:rsidR="00177454">
              <w:rPr>
                <w:rFonts w:asciiTheme="minorHAnsi" w:eastAsia="Times New Roman" w:hAnsiTheme="minorHAnsi"/>
                <w:b/>
                <w:bCs/>
                <w:sz w:val="22"/>
                <w:szCs w:val="22"/>
              </w:rPr>
              <w:t>a</w:t>
            </w:r>
          </w:p>
        </w:tc>
      </w:tr>
    </w:tbl>
    <w:p w:rsidR="00787849" w:rsidRPr="00787849" w:rsidRDefault="00787849" w:rsidP="00277030">
      <w:pPr>
        <w:jc w:val="center"/>
        <w:rPr>
          <w:rFonts w:asciiTheme="minorHAnsi" w:hAnsiTheme="minorHAnsi"/>
          <w:b/>
          <w:sz w:val="22"/>
          <w:szCs w:val="22"/>
          <w:lang w:val="en-GB"/>
        </w:rPr>
      </w:pPr>
    </w:p>
    <w:p w:rsidR="00787849" w:rsidRDefault="00787849" w:rsidP="00277030">
      <w:pPr>
        <w:rPr>
          <w:rFonts w:asciiTheme="minorHAnsi" w:hAnsiTheme="minorHAnsi"/>
          <w:b/>
          <w:sz w:val="22"/>
          <w:szCs w:val="22"/>
        </w:rPr>
      </w:pPr>
    </w:p>
    <w:p w:rsidR="00A14FFD" w:rsidRDefault="00A14FFD" w:rsidP="00A14FFD">
      <w:pPr>
        <w:jc w:val="center"/>
        <w:rPr>
          <w:rFonts w:asciiTheme="minorHAnsi" w:hAnsiTheme="minorHAnsi"/>
          <w:b/>
          <w:color w:val="000000"/>
          <w:sz w:val="22"/>
          <w:szCs w:val="22"/>
          <w:u w:val="single"/>
        </w:rPr>
      </w:pPr>
    </w:p>
    <w:p w:rsidR="00787849" w:rsidRPr="00C054CF" w:rsidRDefault="00787849" w:rsidP="00A14FFD">
      <w:pPr>
        <w:jc w:val="center"/>
        <w:rPr>
          <w:rFonts w:ascii="Helvetica" w:hAnsi="Helvetica"/>
          <w:b/>
          <w:color w:val="000000"/>
          <w:sz w:val="28"/>
          <w:szCs w:val="22"/>
          <w:u w:val="single"/>
        </w:rPr>
      </w:pPr>
      <w:r w:rsidRPr="00C054CF">
        <w:rPr>
          <w:rFonts w:ascii="Helvetica" w:hAnsi="Helvetica"/>
          <w:b/>
          <w:color w:val="000000"/>
          <w:sz w:val="28"/>
          <w:szCs w:val="22"/>
          <w:u w:val="single"/>
        </w:rPr>
        <w:t>Press Release</w:t>
      </w:r>
    </w:p>
    <w:p w:rsidR="00787849" w:rsidRPr="00C054CF" w:rsidRDefault="00787849" w:rsidP="00277030">
      <w:pPr>
        <w:jc w:val="center"/>
        <w:rPr>
          <w:rFonts w:ascii="Helvetica" w:hAnsi="Helvetica"/>
          <w:b/>
          <w:bCs/>
          <w:color w:val="000000"/>
          <w:sz w:val="22"/>
          <w:szCs w:val="22"/>
        </w:rPr>
      </w:pPr>
    </w:p>
    <w:p w:rsidR="00787849" w:rsidRPr="00C054CF" w:rsidRDefault="00A578C6" w:rsidP="001B403C">
      <w:pPr>
        <w:jc w:val="center"/>
        <w:rPr>
          <w:rFonts w:ascii="Helvetica" w:hAnsi="Helvetica"/>
          <w:b/>
          <w:bCs/>
          <w:color w:val="000000"/>
          <w:szCs w:val="22"/>
        </w:rPr>
      </w:pPr>
      <w:r w:rsidRPr="00C054CF">
        <w:rPr>
          <w:rFonts w:ascii="Helvetica" w:hAnsi="Helvetica"/>
          <w:b/>
          <w:bCs/>
          <w:color w:val="000000"/>
          <w:szCs w:val="22"/>
        </w:rPr>
        <w:t>58</w:t>
      </w:r>
      <w:r w:rsidRPr="00C054CF">
        <w:rPr>
          <w:rFonts w:ascii="Helvetica" w:hAnsi="Helvetica"/>
          <w:b/>
          <w:bCs/>
          <w:color w:val="000000"/>
          <w:szCs w:val="22"/>
          <w:vertAlign w:val="superscript"/>
        </w:rPr>
        <w:t>th</w:t>
      </w:r>
      <w:r w:rsidRPr="00C054CF">
        <w:rPr>
          <w:rFonts w:ascii="Helvetica" w:hAnsi="Helvetica"/>
          <w:b/>
          <w:bCs/>
          <w:color w:val="000000"/>
          <w:szCs w:val="22"/>
        </w:rPr>
        <w:t xml:space="preserve"> Annual Session of ACMA</w:t>
      </w:r>
      <w:r w:rsidR="00711DD8" w:rsidRPr="00C054CF">
        <w:rPr>
          <w:rFonts w:ascii="Helvetica" w:hAnsi="Helvetica"/>
          <w:b/>
          <w:bCs/>
          <w:color w:val="000000"/>
          <w:szCs w:val="22"/>
        </w:rPr>
        <w:t xml:space="preserve"> </w:t>
      </w:r>
      <w:r w:rsidR="00834DBD" w:rsidRPr="00C054CF">
        <w:rPr>
          <w:rFonts w:ascii="Helvetica" w:hAnsi="Helvetica"/>
          <w:b/>
          <w:bCs/>
          <w:color w:val="000000"/>
          <w:szCs w:val="22"/>
        </w:rPr>
        <w:t>mulls over</w:t>
      </w:r>
      <w:r w:rsidR="00D0058B" w:rsidRPr="00C054CF">
        <w:rPr>
          <w:rFonts w:ascii="Helvetica" w:hAnsi="Helvetica"/>
          <w:b/>
          <w:bCs/>
          <w:color w:val="000000"/>
          <w:szCs w:val="22"/>
        </w:rPr>
        <w:t xml:space="preserve"> </w:t>
      </w:r>
      <w:r w:rsidR="00834DBD" w:rsidRPr="00C054CF">
        <w:rPr>
          <w:rFonts w:ascii="Helvetica" w:hAnsi="Helvetica"/>
          <w:b/>
          <w:bCs/>
          <w:color w:val="000000"/>
          <w:szCs w:val="22"/>
        </w:rPr>
        <w:t>the future of the Indian Auto Component Industry</w:t>
      </w:r>
      <w:r w:rsidRPr="00C054CF">
        <w:rPr>
          <w:rFonts w:ascii="Helvetica" w:hAnsi="Helvetica"/>
          <w:b/>
          <w:bCs/>
          <w:color w:val="000000"/>
          <w:szCs w:val="22"/>
        </w:rPr>
        <w:t xml:space="preserve"> </w:t>
      </w:r>
    </w:p>
    <w:p w:rsidR="001B403C" w:rsidRDefault="001B403C" w:rsidP="001B403C">
      <w:pPr>
        <w:jc w:val="center"/>
        <w:rPr>
          <w:rFonts w:asciiTheme="minorHAnsi" w:hAnsiTheme="minorHAnsi"/>
          <w:b/>
          <w:bCs/>
          <w:color w:val="000000"/>
          <w:szCs w:val="22"/>
        </w:rPr>
      </w:pPr>
    </w:p>
    <w:p w:rsidR="001B403C" w:rsidRPr="001B403C" w:rsidRDefault="001B403C" w:rsidP="001B403C">
      <w:pPr>
        <w:jc w:val="center"/>
        <w:rPr>
          <w:rFonts w:asciiTheme="minorHAnsi" w:hAnsiTheme="minorHAnsi"/>
          <w:b/>
          <w:bCs/>
          <w:color w:val="000000"/>
          <w:szCs w:val="22"/>
        </w:rPr>
      </w:pPr>
    </w:p>
    <w:p w:rsidR="00787849" w:rsidRPr="00FD72F7" w:rsidRDefault="00787849" w:rsidP="00277030">
      <w:pPr>
        <w:jc w:val="both"/>
        <w:rPr>
          <w:rFonts w:ascii="Helvetica" w:hAnsi="Helvetica"/>
          <w:sz w:val="22"/>
          <w:szCs w:val="22"/>
          <w:lang w:val="en-GB"/>
        </w:rPr>
      </w:pPr>
      <w:r w:rsidRPr="00C054CF">
        <w:rPr>
          <w:rFonts w:ascii="Helvetica" w:hAnsi="Helvetica"/>
          <w:b/>
          <w:bCs/>
          <w:color w:val="000000"/>
          <w:sz w:val="22"/>
          <w:szCs w:val="22"/>
        </w:rPr>
        <w:t>New Delhi</w:t>
      </w:r>
      <w:r w:rsidR="006F1EE1" w:rsidRPr="00C054CF">
        <w:rPr>
          <w:rFonts w:ascii="Helvetica" w:hAnsi="Helvetica"/>
          <w:b/>
          <w:bCs/>
          <w:color w:val="000000"/>
          <w:sz w:val="22"/>
          <w:szCs w:val="22"/>
        </w:rPr>
        <w:t>,</w:t>
      </w:r>
      <w:r w:rsidR="00A578C6" w:rsidRPr="00C054CF">
        <w:rPr>
          <w:rFonts w:ascii="Helvetica" w:hAnsi="Helvetica"/>
          <w:b/>
          <w:bCs/>
          <w:color w:val="000000"/>
          <w:sz w:val="22"/>
          <w:szCs w:val="22"/>
        </w:rPr>
        <w:t xml:space="preserve"> September 05, 2018</w:t>
      </w:r>
      <w:r w:rsidRPr="00C054CF">
        <w:rPr>
          <w:rFonts w:ascii="Helvetica" w:hAnsi="Helvetica"/>
          <w:b/>
          <w:bCs/>
          <w:color w:val="000000"/>
          <w:sz w:val="22"/>
          <w:szCs w:val="22"/>
        </w:rPr>
        <w:t>:</w:t>
      </w:r>
      <w:r w:rsidR="002675AD">
        <w:rPr>
          <w:rFonts w:asciiTheme="minorHAnsi" w:hAnsiTheme="minorHAnsi"/>
          <w:b/>
          <w:bCs/>
          <w:color w:val="000000"/>
          <w:sz w:val="22"/>
          <w:szCs w:val="22"/>
        </w:rPr>
        <w:t xml:space="preserve"> </w:t>
      </w:r>
      <w:r w:rsidRPr="00FD72F7">
        <w:rPr>
          <w:rFonts w:ascii="Helvetica" w:hAnsi="Helvetica"/>
          <w:sz w:val="22"/>
          <w:szCs w:val="22"/>
          <w:lang w:val="en-GB"/>
        </w:rPr>
        <w:t>Automotive Component Manufacturers Association of India (ACMA), the apex body of the Auto Com</w:t>
      </w:r>
      <w:r w:rsidR="00E246FF" w:rsidRPr="00FD72F7">
        <w:rPr>
          <w:rFonts w:ascii="Helvetica" w:hAnsi="Helvetica"/>
          <w:sz w:val="22"/>
          <w:szCs w:val="22"/>
          <w:lang w:val="en-GB"/>
        </w:rPr>
        <w:t xml:space="preserve">ponent Industry in India, </w:t>
      </w:r>
      <w:r w:rsidR="00A578C6" w:rsidRPr="00FD72F7">
        <w:rPr>
          <w:rFonts w:ascii="Helvetica" w:hAnsi="Helvetica"/>
          <w:sz w:val="22"/>
          <w:szCs w:val="22"/>
          <w:lang w:val="en-GB"/>
        </w:rPr>
        <w:t>hosted its 58</w:t>
      </w:r>
      <w:r w:rsidRPr="00FD72F7">
        <w:rPr>
          <w:rFonts w:ascii="Helvetica" w:hAnsi="Helvetica"/>
          <w:sz w:val="22"/>
          <w:szCs w:val="22"/>
          <w:vertAlign w:val="superscript"/>
          <w:lang w:val="en-GB"/>
        </w:rPr>
        <w:t>th</w:t>
      </w:r>
      <w:r w:rsidRPr="00FD72F7">
        <w:rPr>
          <w:rFonts w:ascii="Helvetica" w:hAnsi="Helvetica"/>
          <w:sz w:val="22"/>
          <w:szCs w:val="22"/>
          <w:lang w:val="en-GB"/>
        </w:rPr>
        <w:t>Annua</w:t>
      </w:r>
      <w:r w:rsidR="00E246FF" w:rsidRPr="00FD72F7">
        <w:rPr>
          <w:rFonts w:ascii="Helvetica" w:hAnsi="Helvetica"/>
          <w:sz w:val="22"/>
          <w:szCs w:val="22"/>
          <w:lang w:val="en-GB"/>
        </w:rPr>
        <w:t>l Se</w:t>
      </w:r>
      <w:r w:rsidR="00A578C6" w:rsidRPr="00FD72F7">
        <w:rPr>
          <w:rFonts w:ascii="Helvetica" w:hAnsi="Helvetica"/>
          <w:sz w:val="22"/>
          <w:szCs w:val="22"/>
          <w:lang w:val="en-GB"/>
        </w:rPr>
        <w:t xml:space="preserve">ssion </w:t>
      </w:r>
      <w:r w:rsidR="0073368E" w:rsidRPr="00FD72F7">
        <w:rPr>
          <w:rFonts w:ascii="Helvetica" w:hAnsi="Helvetica"/>
          <w:sz w:val="22"/>
          <w:szCs w:val="22"/>
          <w:lang w:val="en-GB"/>
        </w:rPr>
        <w:t>today</w:t>
      </w:r>
      <w:r w:rsidR="00A578C6" w:rsidRPr="00FD72F7">
        <w:rPr>
          <w:rFonts w:ascii="Helvetica" w:hAnsi="Helvetica"/>
          <w:sz w:val="22"/>
          <w:szCs w:val="22"/>
          <w:lang w:val="en-GB"/>
        </w:rPr>
        <w:t xml:space="preserve">. </w:t>
      </w:r>
    </w:p>
    <w:p w:rsidR="00787849" w:rsidRPr="00FD72F7" w:rsidRDefault="00787849" w:rsidP="00277030">
      <w:pPr>
        <w:jc w:val="both"/>
        <w:rPr>
          <w:rFonts w:ascii="Helvetica" w:hAnsi="Helvetica"/>
          <w:sz w:val="22"/>
          <w:szCs w:val="22"/>
          <w:lang w:val="en-GB"/>
        </w:rPr>
      </w:pPr>
    </w:p>
    <w:p w:rsidR="00E332EA" w:rsidRPr="00FD72F7" w:rsidRDefault="0086334D" w:rsidP="00F73D4C">
      <w:pPr>
        <w:autoSpaceDE w:val="0"/>
        <w:autoSpaceDN w:val="0"/>
        <w:adjustRightInd w:val="0"/>
        <w:jc w:val="both"/>
        <w:rPr>
          <w:rFonts w:ascii="Helvetica" w:hAnsi="Helvetica" w:cstheme="minorHAnsi"/>
          <w:sz w:val="22"/>
          <w:szCs w:val="22"/>
          <w:lang w:val="en-GB"/>
        </w:rPr>
      </w:pPr>
      <w:r w:rsidRPr="00FD72F7">
        <w:rPr>
          <w:rFonts w:ascii="Helvetica" w:hAnsi="Helvetica" w:cstheme="minorHAnsi"/>
          <w:sz w:val="22"/>
          <w:szCs w:val="22"/>
          <w:lang w:val="en-GB"/>
        </w:rPr>
        <w:t>ACMA’s Annual Session was addressed by</w:t>
      </w:r>
      <w:r w:rsidR="003B239F" w:rsidRPr="00FD72F7">
        <w:rPr>
          <w:rFonts w:ascii="Helvetica" w:hAnsi="Helvetica" w:cstheme="minorHAnsi"/>
          <w:sz w:val="22"/>
          <w:szCs w:val="22"/>
          <w:lang w:val="en-GB"/>
        </w:rPr>
        <w:t xml:space="preserve"> </w:t>
      </w:r>
      <w:r w:rsidR="00A578C6" w:rsidRPr="00FD72F7">
        <w:rPr>
          <w:rFonts w:ascii="Helvetica" w:hAnsi="Helvetica" w:cstheme="minorHAnsi"/>
          <w:sz w:val="22"/>
          <w:szCs w:val="22"/>
          <w:lang w:val="en-GB"/>
        </w:rPr>
        <w:t xml:space="preserve">Mr. </w:t>
      </w:r>
      <w:proofErr w:type="spellStart"/>
      <w:r w:rsidR="00A578C6" w:rsidRPr="00FD72F7">
        <w:rPr>
          <w:rFonts w:ascii="Helvetica" w:hAnsi="Helvetica" w:cstheme="minorHAnsi"/>
          <w:sz w:val="22"/>
          <w:szCs w:val="22"/>
          <w:lang w:val="en-GB"/>
        </w:rPr>
        <w:t>Anant</w:t>
      </w:r>
      <w:proofErr w:type="spellEnd"/>
      <w:r w:rsidR="00A578C6" w:rsidRPr="00FD72F7">
        <w:rPr>
          <w:rFonts w:ascii="Helvetica" w:hAnsi="Helvetica" w:cstheme="minorHAnsi"/>
          <w:sz w:val="22"/>
          <w:szCs w:val="22"/>
          <w:lang w:val="en-GB"/>
        </w:rPr>
        <w:t xml:space="preserve"> </w:t>
      </w:r>
      <w:proofErr w:type="spellStart"/>
      <w:r w:rsidR="00A578C6" w:rsidRPr="00FD72F7">
        <w:rPr>
          <w:rFonts w:ascii="Helvetica" w:hAnsi="Helvetica" w:cstheme="minorHAnsi"/>
          <w:sz w:val="22"/>
          <w:szCs w:val="22"/>
          <w:lang w:val="en-GB"/>
        </w:rPr>
        <w:t>Geete</w:t>
      </w:r>
      <w:proofErr w:type="spellEnd"/>
      <w:r w:rsidR="00A578C6" w:rsidRPr="00FD72F7">
        <w:rPr>
          <w:rFonts w:ascii="Helvetica" w:hAnsi="Helvetica" w:cstheme="minorHAnsi"/>
          <w:sz w:val="22"/>
          <w:szCs w:val="22"/>
          <w:lang w:val="en-GB"/>
        </w:rPr>
        <w:t>, Hon’ble Minister for Heavy Industries and Public Sector Enterprises</w:t>
      </w:r>
      <w:r w:rsidR="00B25326" w:rsidRPr="00FD72F7">
        <w:rPr>
          <w:rFonts w:ascii="Helvetica" w:hAnsi="Helvetica" w:cstheme="minorHAnsi"/>
          <w:sz w:val="22"/>
          <w:szCs w:val="22"/>
          <w:lang w:val="en-GB"/>
        </w:rPr>
        <w:t>,</w:t>
      </w:r>
      <w:r w:rsidR="00F60364" w:rsidRPr="00FD72F7">
        <w:rPr>
          <w:rFonts w:ascii="Helvetica" w:hAnsi="Helvetica" w:cstheme="minorHAnsi"/>
          <w:sz w:val="22"/>
          <w:szCs w:val="22"/>
          <w:lang w:val="en-GB"/>
        </w:rPr>
        <w:t xml:space="preserve"> Mr. Suresh </w:t>
      </w:r>
      <w:proofErr w:type="spellStart"/>
      <w:r w:rsidR="00F60364" w:rsidRPr="00FD72F7">
        <w:rPr>
          <w:rFonts w:ascii="Helvetica" w:hAnsi="Helvetica" w:cstheme="minorHAnsi"/>
          <w:sz w:val="22"/>
          <w:szCs w:val="22"/>
          <w:lang w:val="en-GB"/>
        </w:rPr>
        <w:t>Prabhu</w:t>
      </w:r>
      <w:proofErr w:type="spellEnd"/>
      <w:r w:rsidR="00F60364" w:rsidRPr="00FD72F7">
        <w:rPr>
          <w:rFonts w:ascii="Helvetica" w:hAnsi="Helvetica" w:cstheme="minorHAnsi"/>
          <w:sz w:val="22"/>
          <w:szCs w:val="22"/>
          <w:lang w:val="en-GB"/>
        </w:rPr>
        <w:t>, Union Minister for Commerce &amp; Industry, Civil Aviation, Government of India,</w:t>
      </w:r>
      <w:r w:rsidR="00B25326" w:rsidRPr="00FD72F7">
        <w:rPr>
          <w:rFonts w:ascii="Helvetica" w:hAnsi="Helvetica" w:cstheme="minorHAnsi"/>
          <w:sz w:val="22"/>
          <w:szCs w:val="22"/>
          <w:lang w:val="en-GB"/>
        </w:rPr>
        <w:t xml:space="preserve"> Mr. </w:t>
      </w:r>
      <w:r w:rsidR="006A2173">
        <w:rPr>
          <w:rFonts w:ascii="Helvetica" w:hAnsi="Helvetica" w:cstheme="minorHAnsi"/>
          <w:sz w:val="22"/>
          <w:szCs w:val="22"/>
          <w:lang w:val="en-GB"/>
        </w:rPr>
        <w:t xml:space="preserve">Nitin </w:t>
      </w:r>
      <w:proofErr w:type="spellStart"/>
      <w:r w:rsidR="006A2173">
        <w:rPr>
          <w:rFonts w:ascii="Helvetica" w:hAnsi="Helvetica" w:cstheme="minorHAnsi"/>
          <w:sz w:val="22"/>
          <w:szCs w:val="22"/>
          <w:lang w:val="en-GB"/>
        </w:rPr>
        <w:t>Gadkari</w:t>
      </w:r>
      <w:proofErr w:type="spellEnd"/>
      <w:r w:rsidR="003B239F" w:rsidRPr="00FD72F7">
        <w:rPr>
          <w:rFonts w:ascii="Helvetica" w:hAnsi="Helvetica" w:cstheme="minorHAnsi"/>
          <w:sz w:val="22"/>
          <w:szCs w:val="22"/>
          <w:lang w:val="en-GB"/>
        </w:rPr>
        <w:t xml:space="preserve">, </w:t>
      </w:r>
      <w:r w:rsidR="006A2173" w:rsidRPr="006A2173">
        <w:rPr>
          <w:rFonts w:ascii="Helvetica" w:hAnsi="Helvetica" w:cstheme="minorHAnsi"/>
          <w:sz w:val="22"/>
          <w:szCs w:val="22"/>
          <w:lang w:val="en-GB"/>
        </w:rPr>
        <w:t>Hon’ble Union Minister of Road Transport and Highways, Government of India</w:t>
      </w:r>
      <w:r w:rsidR="00E332EA" w:rsidRPr="00FD72F7">
        <w:rPr>
          <w:rFonts w:ascii="Helvetica" w:hAnsi="Helvetica" w:cstheme="minorHAnsi"/>
          <w:sz w:val="22"/>
          <w:szCs w:val="22"/>
          <w:lang w:val="en-GB"/>
        </w:rPr>
        <w:t xml:space="preserve"> and </w:t>
      </w:r>
      <w:proofErr w:type="spellStart"/>
      <w:r w:rsidR="001823BA" w:rsidRPr="00FD72F7">
        <w:rPr>
          <w:rFonts w:ascii="Helvetica" w:hAnsi="Helvetica" w:cstheme="minorHAnsi"/>
          <w:sz w:val="22"/>
          <w:szCs w:val="22"/>
          <w:lang w:val="en-GB"/>
        </w:rPr>
        <w:t>Dr.</w:t>
      </w:r>
      <w:proofErr w:type="spellEnd"/>
      <w:r w:rsidR="001823BA" w:rsidRPr="00FD72F7">
        <w:rPr>
          <w:rFonts w:ascii="Helvetica" w:hAnsi="Helvetica" w:cstheme="minorHAnsi"/>
          <w:sz w:val="22"/>
          <w:szCs w:val="22"/>
          <w:lang w:val="en-GB"/>
        </w:rPr>
        <w:t xml:space="preserve"> Asha Ram </w:t>
      </w:r>
      <w:proofErr w:type="spellStart"/>
      <w:r w:rsidR="001823BA" w:rsidRPr="00FD72F7">
        <w:rPr>
          <w:rFonts w:ascii="Helvetica" w:hAnsi="Helvetica" w:cstheme="minorHAnsi"/>
          <w:sz w:val="22"/>
          <w:szCs w:val="22"/>
          <w:lang w:val="en-GB"/>
        </w:rPr>
        <w:t>Sihag</w:t>
      </w:r>
      <w:proofErr w:type="spellEnd"/>
      <w:r w:rsidR="001823BA" w:rsidRPr="00FD72F7">
        <w:rPr>
          <w:rFonts w:ascii="Helvetica" w:hAnsi="Helvetica" w:cstheme="minorHAnsi"/>
          <w:sz w:val="22"/>
          <w:szCs w:val="22"/>
          <w:lang w:val="en-GB"/>
        </w:rPr>
        <w:t>, Secretary, Department of Heavy Industries, Ministry of Heavy Industry &amp; Public Enterprises, Govern</w:t>
      </w:r>
      <w:bookmarkStart w:id="0" w:name="_GoBack"/>
      <w:bookmarkEnd w:id="0"/>
      <w:r w:rsidR="001823BA" w:rsidRPr="00FD72F7">
        <w:rPr>
          <w:rFonts w:ascii="Helvetica" w:hAnsi="Helvetica" w:cstheme="minorHAnsi"/>
          <w:sz w:val="22"/>
          <w:szCs w:val="22"/>
          <w:lang w:val="en-GB"/>
        </w:rPr>
        <w:t>ment of India</w:t>
      </w:r>
      <w:r w:rsidR="00E332EA" w:rsidRPr="00FD72F7">
        <w:rPr>
          <w:rFonts w:ascii="Helvetica" w:hAnsi="Helvetica" w:cstheme="minorHAnsi"/>
          <w:sz w:val="22"/>
          <w:szCs w:val="22"/>
          <w:lang w:val="en-GB"/>
        </w:rPr>
        <w:t>.</w:t>
      </w:r>
    </w:p>
    <w:p w:rsidR="00E332EA" w:rsidRPr="00FD72F7" w:rsidRDefault="00E332EA" w:rsidP="00F73D4C">
      <w:pPr>
        <w:autoSpaceDE w:val="0"/>
        <w:autoSpaceDN w:val="0"/>
        <w:adjustRightInd w:val="0"/>
        <w:jc w:val="both"/>
        <w:rPr>
          <w:rFonts w:ascii="Helvetica" w:hAnsi="Helvetica" w:cstheme="minorHAnsi"/>
          <w:sz w:val="22"/>
          <w:szCs w:val="22"/>
          <w:lang w:val="en-GB"/>
        </w:rPr>
      </w:pPr>
    </w:p>
    <w:p w:rsidR="00A578C6" w:rsidRPr="00FD72F7" w:rsidRDefault="00E85558" w:rsidP="00F73D4C">
      <w:pPr>
        <w:autoSpaceDE w:val="0"/>
        <w:autoSpaceDN w:val="0"/>
        <w:adjustRightInd w:val="0"/>
        <w:jc w:val="both"/>
        <w:rPr>
          <w:rFonts w:ascii="Helvetica" w:hAnsi="Helvetica" w:cstheme="minorHAnsi"/>
          <w:sz w:val="22"/>
          <w:szCs w:val="22"/>
          <w:lang w:val="en-GB"/>
        </w:rPr>
      </w:pPr>
      <w:r w:rsidRPr="00FD72F7">
        <w:rPr>
          <w:rFonts w:ascii="Helvetica" w:hAnsi="Helvetica" w:cstheme="minorHAnsi"/>
          <w:sz w:val="22"/>
          <w:szCs w:val="22"/>
          <w:lang w:val="en-GB"/>
        </w:rPr>
        <w:t>The event also witnessed</w:t>
      </w:r>
      <w:r w:rsidR="006A00C8" w:rsidRPr="00FD72F7">
        <w:rPr>
          <w:rFonts w:ascii="Helvetica" w:hAnsi="Helvetica" w:cstheme="minorHAnsi"/>
          <w:sz w:val="22"/>
          <w:szCs w:val="22"/>
          <w:lang w:val="en-GB"/>
        </w:rPr>
        <w:t xml:space="preserve"> </w:t>
      </w:r>
      <w:r w:rsidRPr="00FD72F7">
        <w:rPr>
          <w:rFonts w:ascii="Helvetica" w:hAnsi="Helvetica" w:cstheme="minorHAnsi"/>
          <w:sz w:val="22"/>
          <w:szCs w:val="22"/>
          <w:lang w:val="en-GB"/>
        </w:rPr>
        <w:t>key note address by</w:t>
      </w:r>
      <w:r w:rsidR="006A00C8" w:rsidRPr="00FD72F7">
        <w:rPr>
          <w:rFonts w:ascii="Helvetica" w:hAnsi="Helvetica" w:cstheme="minorHAnsi"/>
          <w:sz w:val="22"/>
          <w:szCs w:val="22"/>
          <w:lang w:val="en-GB"/>
        </w:rPr>
        <w:t xml:space="preserve"> </w:t>
      </w:r>
      <w:r w:rsidR="00A578C6" w:rsidRPr="00FD72F7">
        <w:rPr>
          <w:rFonts w:ascii="Helvetica" w:hAnsi="Helvetica" w:cstheme="minorHAnsi"/>
          <w:sz w:val="22"/>
          <w:szCs w:val="22"/>
          <w:lang w:val="en-GB"/>
        </w:rPr>
        <w:t>eminent leaders fr</w:t>
      </w:r>
      <w:r w:rsidR="00E332EA" w:rsidRPr="00FD72F7">
        <w:rPr>
          <w:rFonts w:ascii="Helvetica" w:hAnsi="Helvetica" w:cstheme="minorHAnsi"/>
          <w:sz w:val="22"/>
          <w:szCs w:val="22"/>
          <w:lang w:val="en-GB"/>
        </w:rPr>
        <w:t>om the automotive industry including</w:t>
      </w:r>
      <w:r w:rsidR="00A578C6" w:rsidRPr="00FD72F7">
        <w:rPr>
          <w:rFonts w:ascii="Helvetica" w:hAnsi="Helvetica" w:cstheme="minorHAnsi"/>
          <w:sz w:val="22"/>
          <w:szCs w:val="22"/>
          <w:lang w:val="en-GB"/>
        </w:rPr>
        <w:t xml:space="preserve"> Mr. Kenichi </w:t>
      </w:r>
      <w:proofErr w:type="spellStart"/>
      <w:r w:rsidR="00A578C6" w:rsidRPr="00FD72F7">
        <w:rPr>
          <w:rFonts w:ascii="Helvetica" w:hAnsi="Helvetica" w:cstheme="minorHAnsi"/>
          <w:sz w:val="22"/>
          <w:szCs w:val="22"/>
          <w:lang w:val="en-GB"/>
        </w:rPr>
        <w:t>Ayukawa</w:t>
      </w:r>
      <w:proofErr w:type="spellEnd"/>
      <w:r w:rsidR="00A578C6" w:rsidRPr="00FD72F7">
        <w:rPr>
          <w:rFonts w:ascii="Helvetica" w:hAnsi="Helvetica" w:cstheme="minorHAnsi"/>
          <w:sz w:val="22"/>
          <w:szCs w:val="22"/>
          <w:lang w:val="en-GB"/>
        </w:rPr>
        <w:t xml:space="preserve">, Managing Director, </w:t>
      </w:r>
      <w:proofErr w:type="spellStart"/>
      <w:r w:rsidR="00A578C6" w:rsidRPr="00FD72F7">
        <w:rPr>
          <w:rFonts w:ascii="Helvetica" w:hAnsi="Helvetica" w:cstheme="minorHAnsi"/>
          <w:sz w:val="22"/>
          <w:szCs w:val="22"/>
          <w:lang w:val="en-GB"/>
        </w:rPr>
        <w:t>Maruti</w:t>
      </w:r>
      <w:proofErr w:type="spellEnd"/>
      <w:r w:rsidR="00A578C6" w:rsidRPr="00FD72F7">
        <w:rPr>
          <w:rFonts w:ascii="Helvetica" w:hAnsi="Helvetica" w:cstheme="minorHAnsi"/>
          <w:sz w:val="22"/>
          <w:szCs w:val="22"/>
          <w:lang w:val="en-GB"/>
        </w:rPr>
        <w:t xml:space="preserve"> Suzuki India, Mr. </w:t>
      </w:r>
      <w:proofErr w:type="spellStart"/>
      <w:r w:rsidR="00A578C6" w:rsidRPr="00FD72F7">
        <w:rPr>
          <w:rFonts w:ascii="Helvetica" w:hAnsi="Helvetica" w:cstheme="minorHAnsi"/>
          <w:sz w:val="22"/>
          <w:szCs w:val="22"/>
          <w:lang w:val="en-GB"/>
        </w:rPr>
        <w:t>Guenter</w:t>
      </w:r>
      <w:proofErr w:type="spellEnd"/>
      <w:r w:rsidR="00A578C6" w:rsidRPr="00FD72F7">
        <w:rPr>
          <w:rFonts w:ascii="Helvetica" w:hAnsi="Helvetica" w:cstheme="minorHAnsi"/>
          <w:sz w:val="22"/>
          <w:szCs w:val="22"/>
          <w:lang w:val="en-GB"/>
        </w:rPr>
        <w:t xml:space="preserve"> </w:t>
      </w:r>
      <w:proofErr w:type="spellStart"/>
      <w:r w:rsidR="00A578C6" w:rsidRPr="00FD72F7">
        <w:rPr>
          <w:rFonts w:ascii="Helvetica" w:hAnsi="Helvetica" w:cstheme="minorHAnsi"/>
          <w:sz w:val="22"/>
          <w:szCs w:val="22"/>
          <w:lang w:val="en-GB"/>
        </w:rPr>
        <w:t>Butschek</w:t>
      </w:r>
      <w:proofErr w:type="spellEnd"/>
      <w:r w:rsidR="00A578C6" w:rsidRPr="00FD72F7">
        <w:rPr>
          <w:rFonts w:ascii="Helvetica" w:hAnsi="Helvetica" w:cstheme="minorHAnsi"/>
          <w:sz w:val="22"/>
          <w:szCs w:val="22"/>
          <w:lang w:val="en-GB"/>
        </w:rPr>
        <w:t xml:space="preserve"> MD and CEO, Tata Motors, </w:t>
      </w:r>
      <w:r w:rsidR="00B25326" w:rsidRPr="00FD72F7">
        <w:rPr>
          <w:rFonts w:ascii="Helvetica" w:hAnsi="Helvetica" w:cstheme="minorHAnsi"/>
          <w:sz w:val="22"/>
          <w:szCs w:val="22"/>
          <w:lang w:val="en-GB"/>
        </w:rPr>
        <w:t>Mr. Minoru Kato, President and CEO, Honda Motorcycle and Scooter India,</w:t>
      </w:r>
      <w:r w:rsidR="00B25326" w:rsidRPr="00FD72F7">
        <w:rPr>
          <w:rFonts w:ascii="Helvetica" w:hAnsi="Helvetica"/>
        </w:rPr>
        <w:t xml:space="preserve"> </w:t>
      </w:r>
      <w:r w:rsidR="00B25326" w:rsidRPr="00FD72F7">
        <w:rPr>
          <w:rFonts w:ascii="Helvetica" w:hAnsi="Helvetica" w:cstheme="minorHAnsi"/>
          <w:sz w:val="22"/>
          <w:szCs w:val="22"/>
          <w:lang w:val="en-GB"/>
        </w:rPr>
        <w:t xml:space="preserve">Mr. Rakesh Bharti Mittal, President CII &amp; Executive Vice Chairman, Bharti Enterprises, </w:t>
      </w:r>
      <w:proofErr w:type="spellStart"/>
      <w:r w:rsidR="00B25326" w:rsidRPr="00FD72F7">
        <w:rPr>
          <w:rFonts w:ascii="Helvetica" w:hAnsi="Helvetica" w:cstheme="minorHAnsi"/>
          <w:sz w:val="22"/>
          <w:szCs w:val="22"/>
          <w:lang w:val="en-GB"/>
        </w:rPr>
        <w:t>Dr.</w:t>
      </w:r>
      <w:proofErr w:type="spellEnd"/>
      <w:r w:rsidR="00B25326" w:rsidRPr="00FD72F7">
        <w:rPr>
          <w:rFonts w:ascii="Helvetica" w:hAnsi="Helvetica" w:cstheme="minorHAnsi"/>
          <w:sz w:val="22"/>
          <w:szCs w:val="22"/>
          <w:lang w:val="en-GB"/>
        </w:rPr>
        <w:t xml:space="preserve"> </w:t>
      </w:r>
      <w:proofErr w:type="spellStart"/>
      <w:r w:rsidR="00B25326" w:rsidRPr="00FD72F7">
        <w:rPr>
          <w:rFonts w:ascii="Helvetica" w:hAnsi="Helvetica" w:cstheme="minorHAnsi"/>
          <w:sz w:val="22"/>
          <w:szCs w:val="22"/>
          <w:lang w:val="en-GB"/>
        </w:rPr>
        <w:t>Pawan</w:t>
      </w:r>
      <w:proofErr w:type="spellEnd"/>
      <w:r w:rsidR="00B25326" w:rsidRPr="00FD72F7">
        <w:rPr>
          <w:rFonts w:ascii="Helvetica" w:hAnsi="Helvetica" w:cstheme="minorHAnsi"/>
          <w:sz w:val="22"/>
          <w:szCs w:val="22"/>
          <w:lang w:val="en-GB"/>
        </w:rPr>
        <w:t xml:space="preserve"> </w:t>
      </w:r>
      <w:proofErr w:type="spellStart"/>
      <w:r w:rsidR="00B25326" w:rsidRPr="00FD72F7">
        <w:rPr>
          <w:rFonts w:ascii="Helvetica" w:hAnsi="Helvetica" w:cstheme="minorHAnsi"/>
          <w:sz w:val="22"/>
          <w:szCs w:val="22"/>
          <w:lang w:val="en-GB"/>
        </w:rPr>
        <w:t>Goenka</w:t>
      </w:r>
      <w:proofErr w:type="spellEnd"/>
      <w:r w:rsidR="00B25326" w:rsidRPr="00FD72F7">
        <w:rPr>
          <w:rFonts w:ascii="Helvetica" w:hAnsi="Helvetica" w:cstheme="minorHAnsi"/>
          <w:sz w:val="22"/>
          <w:szCs w:val="22"/>
          <w:lang w:val="en-GB"/>
        </w:rPr>
        <w:t xml:space="preserve">, Managing Director, Mahindra &amp; Mahindra, Dr </w:t>
      </w:r>
      <w:proofErr w:type="spellStart"/>
      <w:r w:rsidR="00B25326" w:rsidRPr="00FD72F7">
        <w:rPr>
          <w:rFonts w:ascii="Helvetica" w:hAnsi="Helvetica" w:cstheme="minorHAnsi"/>
          <w:sz w:val="22"/>
          <w:szCs w:val="22"/>
          <w:lang w:val="en-GB"/>
        </w:rPr>
        <w:t>Abhay</w:t>
      </w:r>
      <w:proofErr w:type="spellEnd"/>
      <w:r w:rsidR="00B25326" w:rsidRPr="00FD72F7">
        <w:rPr>
          <w:rFonts w:ascii="Helvetica" w:hAnsi="Helvetica" w:cstheme="minorHAnsi"/>
          <w:sz w:val="22"/>
          <w:szCs w:val="22"/>
          <w:lang w:val="en-GB"/>
        </w:rPr>
        <w:t xml:space="preserve"> </w:t>
      </w:r>
      <w:proofErr w:type="spellStart"/>
      <w:r w:rsidR="00B25326" w:rsidRPr="00FD72F7">
        <w:rPr>
          <w:rFonts w:ascii="Helvetica" w:hAnsi="Helvetica" w:cstheme="minorHAnsi"/>
          <w:sz w:val="22"/>
          <w:szCs w:val="22"/>
          <w:lang w:val="en-GB"/>
        </w:rPr>
        <w:t>Firodia</w:t>
      </w:r>
      <w:proofErr w:type="spellEnd"/>
      <w:r w:rsidR="00B25326" w:rsidRPr="00FD72F7">
        <w:rPr>
          <w:rFonts w:ascii="Helvetica" w:hAnsi="Helvetica" w:cstheme="minorHAnsi"/>
          <w:sz w:val="22"/>
          <w:szCs w:val="22"/>
          <w:lang w:val="en-GB"/>
        </w:rPr>
        <w:t xml:space="preserve">, President SIAM &amp; Chairman, Force Motors, Mr. </w:t>
      </w:r>
      <w:proofErr w:type="spellStart"/>
      <w:r w:rsidR="00B25326" w:rsidRPr="00FD72F7">
        <w:rPr>
          <w:rFonts w:ascii="Helvetica" w:hAnsi="Helvetica" w:cstheme="minorHAnsi"/>
          <w:sz w:val="22"/>
          <w:szCs w:val="22"/>
          <w:lang w:val="en-GB"/>
        </w:rPr>
        <w:t>Nirmal</w:t>
      </w:r>
      <w:proofErr w:type="spellEnd"/>
      <w:r w:rsidR="00B25326" w:rsidRPr="00FD72F7">
        <w:rPr>
          <w:rFonts w:ascii="Helvetica" w:hAnsi="Helvetica" w:cstheme="minorHAnsi"/>
          <w:sz w:val="22"/>
          <w:szCs w:val="22"/>
          <w:lang w:val="en-GB"/>
        </w:rPr>
        <w:t xml:space="preserve"> </w:t>
      </w:r>
      <w:proofErr w:type="spellStart"/>
      <w:r w:rsidR="00B25326" w:rsidRPr="00FD72F7">
        <w:rPr>
          <w:rFonts w:ascii="Helvetica" w:hAnsi="Helvetica" w:cstheme="minorHAnsi"/>
          <w:sz w:val="22"/>
          <w:szCs w:val="22"/>
          <w:lang w:val="en-GB"/>
        </w:rPr>
        <w:t>Minda</w:t>
      </w:r>
      <w:proofErr w:type="spellEnd"/>
      <w:r w:rsidR="00B25326" w:rsidRPr="00FD72F7">
        <w:rPr>
          <w:rFonts w:ascii="Helvetica" w:hAnsi="Helvetica" w:cstheme="minorHAnsi"/>
          <w:sz w:val="22"/>
          <w:szCs w:val="22"/>
          <w:lang w:val="en-GB"/>
        </w:rPr>
        <w:t>, President, ACMA &amp; CMD, Minda</w:t>
      </w:r>
      <w:r w:rsidR="00FF257E" w:rsidRPr="00FD72F7">
        <w:rPr>
          <w:rFonts w:ascii="Helvetica" w:hAnsi="Helvetica" w:cstheme="minorHAnsi"/>
          <w:sz w:val="22"/>
          <w:szCs w:val="22"/>
          <w:lang w:val="en-GB"/>
        </w:rPr>
        <w:t xml:space="preserve"> Industries and Mr. Ram </w:t>
      </w:r>
      <w:proofErr w:type="spellStart"/>
      <w:r w:rsidR="00FF257E" w:rsidRPr="00FD72F7">
        <w:rPr>
          <w:rFonts w:ascii="Helvetica" w:hAnsi="Helvetica" w:cstheme="minorHAnsi"/>
          <w:sz w:val="22"/>
          <w:szCs w:val="22"/>
          <w:lang w:val="en-GB"/>
        </w:rPr>
        <w:t>Venkatar</w:t>
      </w:r>
      <w:r w:rsidR="00B25326" w:rsidRPr="00FD72F7">
        <w:rPr>
          <w:rFonts w:ascii="Helvetica" w:hAnsi="Helvetica" w:cstheme="minorHAnsi"/>
          <w:sz w:val="22"/>
          <w:szCs w:val="22"/>
          <w:lang w:val="en-GB"/>
        </w:rPr>
        <w:t>amani</w:t>
      </w:r>
      <w:proofErr w:type="spellEnd"/>
      <w:r w:rsidR="00B25326" w:rsidRPr="00FD72F7">
        <w:rPr>
          <w:rFonts w:ascii="Helvetica" w:hAnsi="Helvetica" w:cstheme="minorHAnsi"/>
          <w:sz w:val="22"/>
          <w:szCs w:val="22"/>
          <w:lang w:val="en-GB"/>
        </w:rPr>
        <w:t xml:space="preserve">, Vice President ACMA &amp; MD, IP Rings. </w:t>
      </w:r>
    </w:p>
    <w:p w:rsidR="00CD71FE" w:rsidRPr="00FD72F7" w:rsidRDefault="00CD71FE" w:rsidP="00277030">
      <w:pPr>
        <w:jc w:val="both"/>
        <w:rPr>
          <w:rFonts w:ascii="Helvetica" w:hAnsi="Helvetica"/>
          <w:sz w:val="22"/>
          <w:szCs w:val="22"/>
        </w:rPr>
      </w:pPr>
    </w:p>
    <w:p w:rsidR="001823BA" w:rsidRPr="00FD72F7" w:rsidRDefault="00E332EA" w:rsidP="00277030">
      <w:pPr>
        <w:jc w:val="both"/>
        <w:rPr>
          <w:rFonts w:ascii="Helvetica" w:hAnsi="Helvetica"/>
          <w:sz w:val="22"/>
          <w:szCs w:val="22"/>
        </w:rPr>
      </w:pPr>
      <w:r w:rsidRPr="00FD72F7">
        <w:rPr>
          <w:rFonts w:ascii="Helvetica" w:hAnsi="Helvetica"/>
          <w:sz w:val="22"/>
          <w:szCs w:val="22"/>
        </w:rPr>
        <w:t xml:space="preserve">During the annual session, </w:t>
      </w:r>
      <w:r w:rsidR="00787849" w:rsidRPr="00FD72F7">
        <w:rPr>
          <w:rFonts w:ascii="Helvetica" w:hAnsi="Helvetica"/>
          <w:sz w:val="22"/>
          <w:szCs w:val="22"/>
        </w:rPr>
        <w:t>ACMA’s study cond</w:t>
      </w:r>
      <w:r w:rsidR="0029321B" w:rsidRPr="00FD72F7">
        <w:rPr>
          <w:rFonts w:ascii="Helvetica" w:hAnsi="Helvetica"/>
          <w:sz w:val="22"/>
          <w:szCs w:val="22"/>
        </w:rPr>
        <w:t xml:space="preserve">ucted by McKinsey &amp; Co. themed </w:t>
      </w:r>
      <w:r w:rsidR="00A47EF2" w:rsidRPr="00FD72F7">
        <w:rPr>
          <w:rFonts w:ascii="Helvetica" w:hAnsi="Helvetica"/>
          <w:sz w:val="22"/>
          <w:szCs w:val="22"/>
        </w:rPr>
        <w:t xml:space="preserve">“Auto component industry in India: Preparing for the future” </w:t>
      </w:r>
      <w:r w:rsidR="00787849" w:rsidRPr="00FD72F7">
        <w:rPr>
          <w:rFonts w:ascii="Helvetica" w:hAnsi="Helvetica"/>
          <w:sz w:val="22"/>
          <w:szCs w:val="22"/>
        </w:rPr>
        <w:t>was released by</w:t>
      </w:r>
      <w:r w:rsidR="00212437" w:rsidRPr="00FD72F7">
        <w:rPr>
          <w:rFonts w:ascii="Helvetica" w:hAnsi="Helvetica"/>
          <w:sz w:val="22"/>
          <w:szCs w:val="22"/>
        </w:rPr>
        <w:t xml:space="preserve"> the Chief Guest,</w:t>
      </w:r>
      <w:r w:rsidR="00787849" w:rsidRPr="00FD72F7">
        <w:rPr>
          <w:rFonts w:ascii="Helvetica" w:hAnsi="Helvetica"/>
          <w:sz w:val="22"/>
          <w:szCs w:val="22"/>
        </w:rPr>
        <w:t xml:space="preserve"> </w:t>
      </w:r>
      <w:r w:rsidR="00A47EF2" w:rsidRPr="00FD72F7">
        <w:rPr>
          <w:rFonts w:ascii="Helvetica" w:hAnsi="Helvetica" w:cstheme="minorHAnsi"/>
          <w:sz w:val="22"/>
          <w:szCs w:val="22"/>
          <w:lang w:val="en-GB"/>
        </w:rPr>
        <w:t xml:space="preserve">Mr. </w:t>
      </w:r>
      <w:proofErr w:type="spellStart"/>
      <w:r w:rsidR="00A47EF2" w:rsidRPr="00FD72F7">
        <w:rPr>
          <w:rFonts w:ascii="Helvetica" w:hAnsi="Helvetica" w:cstheme="minorHAnsi"/>
          <w:sz w:val="22"/>
          <w:szCs w:val="22"/>
          <w:lang w:val="en-GB"/>
        </w:rPr>
        <w:t>Anant</w:t>
      </w:r>
      <w:proofErr w:type="spellEnd"/>
      <w:r w:rsidR="00A47EF2" w:rsidRPr="00FD72F7">
        <w:rPr>
          <w:rFonts w:ascii="Helvetica" w:hAnsi="Helvetica" w:cstheme="minorHAnsi"/>
          <w:sz w:val="22"/>
          <w:szCs w:val="22"/>
          <w:lang w:val="en-GB"/>
        </w:rPr>
        <w:t xml:space="preserve"> </w:t>
      </w:r>
      <w:proofErr w:type="spellStart"/>
      <w:r w:rsidR="00A47EF2" w:rsidRPr="00FD72F7">
        <w:rPr>
          <w:rFonts w:ascii="Helvetica" w:hAnsi="Helvetica" w:cstheme="minorHAnsi"/>
          <w:sz w:val="22"/>
          <w:szCs w:val="22"/>
          <w:lang w:val="en-GB"/>
        </w:rPr>
        <w:t>Geete</w:t>
      </w:r>
      <w:proofErr w:type="spellEnd"/>
      <w:r w:rsidR="00A47EF2" w:rsidRPr="00FD72F7">
        <w:rPr>
          <w:rFonts w:ascii="Helvetica" w:hAnsi="Helvetica" w:cstheme="minorHAnsi"/>
          <w:sz w:val="22"/>
          <w:szCs w:val="22"/>
          <w:lang w:val="en-GB"/>
        </w:rPr>
        <w:t>, Minister for Heavy Industries and Public Sector Enterprises</w:t>
      </w:r>
      <w:r w:rsidR="00787849" w:rsidRPr="00FD72F7">
        <w:rPr>
          <w:rFonts w:ascii="Helvetica" w:hAnsi="Helvetica"/>
          <w:sz w:val="22"/>
          <w:szCs w:val="22"/>
        </w:rPr>
        <w:t xml:space="preserve">. </w:t>
      </w:r>
      <w:r w:rsidR="00A47EF2" w:rsidRPr="00FD72F7">
        <w:rPr>
          <w:rFonts w:ascii="Helvetica" w:hAnsi="Helvetica"/>
          <w:sz w:val="22"/>
          <w:szCs w:val="22"/>
        </w:rPr>
        <w:t xml:space="preserve">The study </w:t>
      </w:r>
      <w:r w:rsidR="00E85558" w:rsidRPr="00FD72F7">
        <w:rPr>
          <w:rFonts w:ascii="Helvetica" w:hAnsi="Helvetica"/>
          <w:sz w:val="22"/>
          <w:szCs w:val="22"/>
        </w:rPr>
        <w:t>reveals</w:t>
      </w:r>
      <w:r w:rsidR="00A47EF2" w:rsidRPr="00FD72F7">
        <w:rPr>
          <w:rFonts w:ascii="Helvetica" w:hAnsi="Helvetica"/>
          <w:sz w:val="22"/>
          <w:szCs w:val="22"/>
        </w:rPr>
        <w:t xml:space="preserve"> that there are tremendous opportunities that await </w:t>
      </w:r>
      <w:r w:rsidR="00E85558" w:rsidRPr="00FD72F7">
        <w:rPr>
          <w:rFonts w:ascii="Helvetica" w:hAnsi="Helvetica"/>
          <w:sz w:val="22"/>
          <w:szCs w:val="22"/>
        </w:rPr>
        <w:t xml:space="preserve">the auto component industry in India </w:t>
      </w:r>
      <w:r w:rsidR="00A47EF2" w:rsidRPr="00FD72F7">
        <w:rPr>
          <w:rFonts w:ascii="Helvetica" w:hAnsi="Helvetica"/>
          <w:sz w:val="22"/>
          <w:szCs w:val="22"/>
        </w:rPr>
        <w:t xml:space="preserve">on the back of </w:t>
      </w:r>
      <w:r w:rsidR="00E85558" w:rsidRPr="00FD72F7">
        <w:rPr>
          <w:rFonts w:ascii="Helvetica" w:hAnsi="Helvetica"/>
          <w:sz w:val="22"/>
          <w:szCs w:val="22"/>
        </w:rPr>
        <w:t>the growing vehicle consumption in India</w:t>
      </w:r>
      <w:r w:rsidR="00FF257E" w:rsidRPr="00FD72F7">
        <w:rPr>
          <w:rFonts w:ascii="Helvetica" w:hAnsi="Helvetica"/>
          <w:sz w:val="22"/>
          <w:szCs w:val="22"/>
        </w:rPr>
        <w:t xml:space="preserve"> o</w:t>
      </w:r>
      <w:r w:rsidR="00E85558" w:rsidRPr="00FD72F7">
        <w:rPr>
          <w:rFonts w:ascii="Helvetica" w:hAnsi="Helvetica"/>
          <w:sz w:val="22"/>
          <w:szCs w:val="22"/>
        </w:rPr>
        <w:t>n one hand and the introduction of next generation mobility on the other</w:t>
      </w:r>
      <w:r w:rsidR="00A47EF2" w:rsidRPr="00FD72F7">
        <w:rPr>
          <w:rFonts w:ascii="Helvetica" w:hAnsi="Helvetica"/>
          <w:sz w:val="22"/>
          <w:szCs w:val="22"/>
        </w:rPr>
        <w:t xml:space="preserve">. </w:t>
      </w:r>
      <w:r w:rsidR="00E85558" w:rsidRPr="00FD72F7">
        <w:rPr>
          <w:rFonts w:ascii="Helvetica" w:hAnsi="Helvetica"/>
          <w:sz w:val="22"/>
          <w:szCs w:val="22"/>
        </w:rPr>
        <w:t>ACES – Autonomous, Connected, Electric and Shared mobility, like the world over, will also impact the dynamics of the Indian automotive industry and the opportunities in this space are contingent to Indian auto component industry scaling up on the technology front.</w:t>
      </w:r>
    </w:p>
    <w:p w:rsidR="00F0791E" w:rsidRPr="00FD72F7" w:rsidRDefault="00F0791E" w:rsidP="00277030">
      <w:pPr>
        <w:jc w:val="both"/>
        <w:rPr>
          <w:rFonts w:ascii="Helvetica" w:hAnsi="Helvetica"/>
          <w:sz w:val="22"/>
          <w:szCs w:val="22"/>
        </w:rPr>
      </w:pPr>
    </w:p>
    <w:p w:rsidR="00EA259F" w:rsidRPr="00FD72F7" w:rsidRDefault="00DF64E6" w:rsidP="00EA259F">
      <w:pPr>
        <w:jc w:val="both"/>
        <w:rPr>
          <w:rFonts w:ascii="Helvetica" w:hAnsi="Helvetica" w:cstheme="minorHAnsi"/>
          <w:sz w:val="22"/>
          <w:szCs w:val="22"/>
        </w:rPr>
      </w:pPr>
      <w:r w:rsidRPr="00FD72F7">
        <w:rPr>
          <w:rFonts w:ascii="Helvetica" w:hAnsi="Helvetica"/>
          <w:sz w:val="22"/>
          <w:szCs w:val="22"/>
        </w:rPr>
        <w:t>Commenting on the future of the industry</w:t>
      </w:r>
      <w:r w:rsidR="00D81053" w:rsidRPr="00FD72F7">
        <w:rPr>
          <w:rFonts w:ascii="Helvetica" w:hAnsi="Helvetica"/>
          <w:sz w:val="22"/>
          <w:szCs w:val="22"/>
        </w:rPr>
        <w:t xml:space="preserve"> </w:t>
      </w:r>
      <w:r w:rsidR="008674A7" w:rsidRPr="00FD72F7">
        <w:rPr>
          <w:rFonts w:ascii="Helvetica" w:hAnsi="Helvetica"/>
          <w:b/>
          <w:sz w:val="22"/>
          <w:szCs w:val="22"/>
        </w:rPr>
        <w:t>Mr</w:t>
      </w:r>
      <w:r w:rsidR="00F55214" w:rsidRPr="00FD72F7">
        <w:rPr>
          <w:rFonts w:ascii="Helvetica" w:hAnsi="Helvetica"/>
          <w:b/>
          <w:sz w:val="22"/>
          <w:szCs w:val="22"/>
        </w:rPr>
        <w:t>.</w:t>
      </w:r>
      <w:r w:rsidR="008674A7" w:rsidRPr="00FD72F7">
        <w:rPr>
          <w:rFonts w:ascii="Helvetica" w:hAnsi="Helvetica"/>
          <w:b/>
          <w:sz w:val="22"/>
          <w:szCs w:val="22"/>
        </w:rPr>
        <w:t xml:space="preserve"> </w:t>
      </w:r>
      <w:proofErr w:type="spellStart"/>
      <w:r w:rsidRPr="00FD72F7">
        <w:rPr>
          <w:rFonts w:ascii="Helvetica" w:hAnsi="Helvetica"/>
          <w:b/>
          <w:sz w:val="22"/>
          <w:szCs w:val="22"/>
        </w:rPr>
        <w:t>Nirmal</w:t>
      </w:r>
      <w:proofErr w:type="spellEnd"/>
      <w:r w:rsidRPr="00FD72F7">
        <w:rPr>
          <w:rFonts w:ascii="Helvetica" w:hAnsi="Helvetica"/>
          <w:b/>
          <w:sz w:val="22"/>
          <w:szCs w:val="22"/>
        </w:rPr>
        <w:t xml:space="preserve"> </w:t>
      </w:r>
      <w:proofErr w:type="spellStart"/>
      <w:r w:rsidRPr="00FD72F7">
        <w:rPr>
          <w:rFonts w:ascii="Helvetica" w:hAnsi="Helvetica"/>
          <w:b/>
          <w:sz w:val="22"/>
          <w:szCs w:val="22"/>
        </w:rPr>
        <w:t>Minda</w:t>
      </w:r>
      <w:proofErr w:type="spellEnd"/>
      <w:r w:rsidR="008674A7" w:rsidRPr="00FD72F7">
        <w:rPr>
          <w:rFonts w:ascii="Helvetica" w:hAnsi="Helvetica"/>
          <w:b/>
          <w:sz w:val="22"/>
          <w:szCs w:val="22"/>
        </w:rPr>
        <w:t>, President, ACMA</w:t>
      </w:r>
      <w:r w:rsidR="008674A7" w:rsidRPr="00FD72F7">
        <w:rPr>
          <w:rFonts w:ascii="Helvetica" w:hAnsi="Helvetica"/>
          <w:sz w:val="22"/>
          <w:szCs w:val="22"/>
        </w:rPr>
        <w:t xml:space="preserve"> </w:t>
      </w:r>
      <w:r w:rsidR="0073368E" w:rsidRPr="00FD72F7">
        <w:rPr>
          <w:rFonts w:ascii="Helvetica" w:hAnsi="Helvetica"/>
          <w:sz w:val="22"/>
          <w:szCs w:val="22"/>
        </w:rPr>
        <w:t>said</w:t>
      </w:r>
      <w:r w:rsidR="00D922A4" w:rsidRPr="00FD72F7">
        <w:rPr>
          <w:rFonts w:ascii="Helvetica" w:hAnsi="Helvetica"/>
          <w:sz w:val="22"/>
          <w:szCs w:val="22"/>
        </w:rPr>
        <w:t>, “</w:t>
      </w:r>
      <w:r w:rsidR="00EA259F" w:rsidRPr="00FD72F7">
        <w:rPr>
          <w:rFonts w:ascii="Helvetica" w:hAnsi="Helvetica" w:cstheme="minorHAnsi"/>
          <w:sz w:val="22"/>
          <w:szCs w:val="22"/>
        </w:rPr>
        <w:t xml:space="preserve">the auto and auto component industry, globally and in India, is undergoing a transformation across its entire supply chain; several factors such as new regulations on emission, safety &amp; environment, fast changing customer preferences, shifting economic dynamics and trade policies are reshaping our industry. The case globally, e-mobility is fast catching the imagination of our policy makers; a definite policy </w:t>
      </w:r>
      <w:r w:rsidR="00E85558" w:rsidRPr="00FD72F7">
        <w:rPr>
          <w:rFonts w:ascii="Helvetica" w:hAnsi="Helvetica" w:cstheme="minorHAnsi"/>
          <w:sz w:val="22"/>
          <w:szCs w:val="22"/>
        </w:rPr>
        <w:t xml:space="preserve">delineating </w:t>
      </w:r>
      <w:r w:rsidR="00EA259F" w:rsidRPr="00FD72F7">
        <w:rPr>
          <w:rFonts w:ascii="Helvetica" w:hAnsi="Helvetica" w:cstheme="minorHAnsi"/>
          <w:sz w:val="22"/>
          <w:szCs w:val="22"/>
        </w:rPr>
        <w:t xml:space="preserve">the road map for e-mobility in India is therefore the need of the hour. We are confident that as hybrid and electric technologies gains traction, vehicle manufacturers will support </w:t>
      </w:r>
      <w:proofErr w:type="spellStart"/>
      <w:r w:rsidR="00EA259F" w:rsidRPr="00FD72F7">
        <w:rPr>
          <w:rFonts w:ascii="Helvetica" w:hAnsi="Helvetica" w:cstheme="minorHAnsi"/>
          <w:sz w:val="22"/>
          <w:szCs w:val="22"/>
        </w:rPr>
        <w:t>localisation</w:t>
      </w:r>
      <w:proofErr w:type="spellEnd"/>
      <w:r w:rsidR="00EA259F" w:rsidRPr="00FD72F7">
        <w:rPr>
          <w:rFonts w:ascii="Helvetica" w:hAnsi="Helvetica" w:cstheme="minorHAnsi"/>
          <w:sz w:val="22"/>
          <w:szCs w:val="22"/>
        </w:rPr>
        <w:t xml:space="preserve"> of components.</w:t>
      </w:r>
      <w:r w:rsidR="00882055" w:rsidRPr="00FD72F7">
        <w:rPr>
          <w:rFonts w:ascii="Helvetica" w:hAnsi="Helvetica" w:cstheme="minorHAnsi"/>
          <w:sz w:val="22"/>
          <w:szCs w:val="22"/>
        </w:rPr>
        <w:t>’</w:t>
      </w:r>
    </w:p>
    <w:p w:rsidR="007D3511" w:rsidRPr="00FD72F7" w:rsidRDefault="007D3511" w:rsidP="007D3511">
      <w:pPr>
        <w:jc w:val="both"/>
        <w:rPr>
          <w:rFonts w:ascii="Helvetica" w:hAnsi="Helvetica"/>
          <w:i/>
          <w:sz w:val="22"/>
          <w:szCs w:val="22"/>
        </w:rPr>
      </w:pPr>
    </w:p>
    <w:p w:rsidR="00DD5BCC" w:rsidRPr="00FD72F7" w:rsidRDefault="00BB57E8" w:rsidP="007D3511">
      <w:pPr>
        <w:jc w:val="both"/>
        <w:rPr>
          <w:rFonts w:ascii="Helvetica" w:hAnsi="Helvetica" w:cstheme="minorHAnsi"/>
          <w:sz w:val="22"/>
          <w:szCs w:val="22"/>
          <w:lang w:val="en-GB"/>
        </w:rPr>
      </w:pPr>
      <w:r w:rsidRPr="00FD72F7">
        <w:rPr>
          <w:rFonts w:ascii="Helvetica" w:hAnsi="Helvetica"/>
          <w:b/>
          <w:sz w:val="22"/>
          <w:szCs w:val="22"/>
        </w:rPr>
        <w:t xml:space="preserve">Mr. Nitin </w:t>
      </w:r>
      <w:proofErr w:type="spellStart"/>
      <w:r w:rsidRPr="00FD72F7">
        <w:rPr>
          <w:rFonts w:ascii="Helvetica" w:hAnsi="Helvetica"/>
          <w:b/>
          <w:sz w:val="22"/>
          <w:szCs w:val="22"/>
        </w:rPr>
        <w:t>Gadkari</w:t>
      </w:r>
      <w:proofErr w:type="spellEnd"/>
      <w:r w:rsidR="002448DA" w:rsidRPr="00FD72F7">
        <w:rPr>
          <w:rFonts w:ascii="Helvetica" w:hAnsi="Helvetica"/>
          <w:b/>
          <w:sz w:val="22"/>
          <w:szCs w:val="22"/>
        </w:rPr>
        <w:t xml:space="preserve">, </w:t>
      </w:r>
      <w:r w:rsidR="00576FB0" w:rsidRPr="00FD72F7">
        <w:rPr>
          <w:rFonts w:ascii="Helvetica" w:hAnsi="Helvetica" w:cstheme="minorHAnsi"/>
          <w:b/>
          <w:sz w:val="22"/>
          <w:szCs w:val="22"/>
          <w:lang w:val="en-GB"/>
        </w:rPr>
        <w:t>Hon’ble Union</w:t>
      </w:r>
      <w:r w:rsidR="002448DA" w:rsidRPr="00FD72F7">
        <w:rPr>
          <w:rFonts w:ascii="Helvetica" w:hAnsi="Helvetica" w:cstheme="minorHAnsi"/>
          <w:b/>
          <w:sz w:val="22"/>
          <w:szCs w:val="22"/>
          <w:lang w:val="en-GB"/>
        </w:rPr>
        <w:t xml:space="preserve"> </w:t>
      </w:r>
      <w:r w:rsidR="00576FB0" w:rsidRPr="00FD72F7">
        <w:rPr>
          <w:rFonts w:ascii="Helvetica" w:hAnsi="Helvetica" w:cstheme="minorHAnsi"/>
          <w:b/>
          <w:sz w:val="22"/>
          <w:szCs w:val="22"/>
          <w:lang w:val="en-GB"/>
        </w:rPr>
        <w:t>Minister of Road Transport and Highways</w:t>
      </w:r>
      <w:r w:rsidR="00E85558" w:rsidRPr="00FD72F7">
        <w:rPr>
          <w:rFonts w:ascii="Helvetica" w:hAnsi="Helvetica" w:cstheme="minorHAnsi"/>
          <w:b/>
          <w:sz w:val="22"/>
          <w:szCs w:val="22"/>
          <w:lang w:val="en-GB"/>
        </w:rPr>
        <w:t xml:space="preserve">, </w:t>
      </w:r>
      <w:r w:rsidR="002448DA" w:rsidRPr="00FD72F7">
        <w:rPr>
          <w:rFonts w:ascii="Helvetica" w:hAnsi="Helvetica" w:cstheme="minorHAnsi"/>
          <w:b/>
          <w:sz w:val="22"/>
          <w:szCs w:val="22"/>
          <w:lang w:val="en-GB"/>
        </w:rPr>
        <w:t>Government of India</w:t>
      </w:r>
      <w:r w:rsidR="00834DBD" w:rsidRPr="00FD72F7">
        <w:rPr>
          <w:rFonts w:ascii="Helvetica" w:hAnsi="Helvetica" w:cstheme="minorHAnsi"/>
          <w:sz w:val="22"/>
          <w:szCs w:val="22"/>
          <w:lang w:val="en-GB"/>
        </w:rPr>
        <w:t xml:space="preserve"> highlighted</w:t>
      </w:r>
      <w:r w:rsidR="002448DA" w:rsidRPr="00FD72F7">
        <w:rPr>
          <w:rFonts w:ascii="Helvetica" w:hAnsi="Helvetica" w:cstheme="minorHAnsi"/>
          <w:sz w:val="22"/>
          <w:szCs w:val="22"/>
          <w:lang w:val="en-GB"/>
        </w:rPr>
        <w:t xml:space="preserve"> “</w:t>
      </w:r>
      <w:r w:rsidR="00B230D7" w:rsidRPr="00FD72F7">
        <w:rPr>
          <w:rFonts w:ascii="Helvetica" w:hAnsi="Helvetica" w:cstheme="minorHAnsi"/>
          <w:sz w:val="22"/>
          <w:szCs w:val="22"/>
          <w:lang w:val="en-GB"/>
        </w:rPr>
        <w:t>To strengthen the economy, our government is actively pursuing the policy</w:t>
      </w:r>
      <w:r w:rsidR="00DD5BCC" w:rsidRPr="00FD72F7">
        <w:rPr>
          <w:rFonts w:ascii="Helvetica" w:hAnsi="Helvetica" w:cstheme="minorHAnsi"/>
          <w:sz w:val="22"/>
          <w:szCs w:val="22"/>
          <w:lang w:val="en-GB"/>
        </w:rPr>
        <w:t xml:space="preserve"> of</w:t>
      </w:r>
      <w:r w:rsidR="00B230D7" w:rsidRPr="00FD72F7">
        <w:rPr>
          <w:rFonts w:ascii="Helvetica" w:hAnsi="Helvetica" w:cstheme="minorHAnsi"/>
          <w:sz w:val="22"/>
          <w:szCs w:val="22"/>
          <w:lang w:val="en-GB"/>
        </w:rPr>
        <w:t xml:space="preserve"> substituting </w:t>
      </w:r>
      <w:r w:rsidR="00FF257E" w:rsidRPr="00FD72F7">
        <w:rPr>
          <w:rFonts w:ascii="Helvetica" w:hAnsi="Helvetica" w:cstheme="minorHAnsi"/>
          <w:sz w:val="22"/>
          <w:szCs w:val="22"/>
          <w:lang w:val="en-GB"/>
        </w:rPr>
        <w:t xml:space="preserve">imports and boosting </w:t>
      </w:r>
      <w:r w:rsidR="00DD5BCC" w:rsidRPr="00FD72F7">
        <w:rPr>
          <w:rFonts w:ascii="Helvetica" w:hAnsi="Helvetica" w:cstheme="minorHAnsi"/>
          <w:sz w:val="22"/>
          <w:szCs w:val="22"/>
          <w:lang w:val="en-GB"/>
        </w:rPr>
        <w:t>exports</w:t>
      </w:r>
      <w:r w:rsidR="00B230D7" w:rsidRPr="00FD72F7">
        <w:rPr>
          <w:rFonts w:ascii="Helvetica" w:hAnsi="Helvetica" w:cstheme="minorHAnsi"/>
          <w:sz w:val="22"/>
          <w:szCs w:val="22"/>
          <w:lang w:val="en-GB"/>
        </w:rPr>
        <w:t xml:space="preserve">. I am pleased </w:t>
      </w:r>
      <w:r w:rsidR="001A31E2" w:rsidRPr="00FD72F7">
        <w:rPr>
          <w:rFonts w:ascii="Helvetica" w:hAnsi="Helvetica" w:cstheme="minorHAnsi"/>
          <w:sz w:val="22"/>
          <w:szCs w:val="22"/>
          <w:lang w:val="en-GB"/>
        </w:rPr>
        <w:t xml:space="preserve">to see the </w:t>
      </w:r>
      <w:r w:rsidR="002D5B83" w:rsidRPr="00FD72F7">
        <w:rPr>
          <w:rFonts w:ascii="Helvetica" w:hAnsi="Helvetica" w:cstheme="minorHAnsi"/>
          <w:sz w:val="22"/>
          <w:szCs w:val="22"/>
          <w:lang w:val="en-GB"/>
        </w:rPr>
        <w:t>auto component industry</w:t>
      </w:r>
      <w:r w:rsidR="00FF257E" w:rsidRPr="00FD72F7">
        <w:rPr>
          <w:rFonts w:ascii="Helvetica" w:hAnsi="Helvetica" w:cstheme="minorHAnsi"/>
          <w:sz w:val="22"/>
          <w:szCs w:val="22"/>
          <w:lang w:val="en-GB"/>
        </w:rPr>
        <w:t xml:space="preserve"> perform remarkable in turnover and exports.</w:t>
      </w:r>
      <w:r w:rsidR="00DD5BCC" w:rsidRPr="00FD72F7">
        <w:rPr>
          <w:rFonts w:ascii="Helvetica" w:hAnsi="Helvetica" w:cstheme="minorHAnsi"/>
          <w:sz w:val="22"/>
          <w:szCs w:val="22"/>
          <w:lang w:val="en-GB"/>
        </w:rPr>
        <w:t xml:space="preserve"> I believe there are immense possibilities for this </w:t>
      </w:r>
      <w:r w:rsidR="00DD5BCC" w:rsidRPr="00FD72F7">
        <w:rPr>
          <w:rFonts w:ascii="Helvetica" w:hAnsi="Helvetica" w:cstheme="minorHAnsi"/>
          <w:sz w:val="22"/>
          <w:szCs w:val="22"/>
          <w:lang w:val="en-GB"/>
        </w:rPr>
        <w:lastRenderedPageBreak/>
        <w:t>sector to grow further.  Our</w:t>
      </w:r>
      <w:r w:rsidR="002D5B83" w:rsidRPr="00FD72F7">
        <w:rPr>
          <w:rFonts w:ascii="Helvetica" w:hAnsi="Helvetica" w:cstheme="minorHAnsi"/>
          <w:sz w:val="22"/>
          <w:szCs w:val="22"/>
          <w:lang w:val="en-GB"/>
        </w:rPr>
        <w:t xml:space="preserve"> </w:t>
      </w:r>
      <w:r w:rsidR="00DD5BCC" w:rsidRPr="00FD72F7">
        <w:rPr>
          <w:rFonts w:ascii="Helvetica" w:hAnsi="Helvetica" w:cstheme="minorHAnsi"/>
          <w:sz w:val="22"/>
          <w:szCs w:val="22"/>
          <w:lang w:val="en-GB"/>
        </w:rPr>
        <w:t>government is driving the agenda</w:t>
      </w:r>
      <w:r w:rsidR="002D5B83" w:rsidRPr="00FD72F7">
        <w:rPr>
          <w:rFonts w:ascii="Helvetica" w:hAnsi="Helvetica" w:cstheme="minorHAnsi"/>
          <w:sz w:val="22"/>
          <w:szCs w:val="22"/>
          <w:lang w:val="en-GB"/>
        </w:rPr>
        <w:t xml:space="preserve"> </w:t>
      </w:r>
      <w:r w:rsidR="002B2161" w:rsidRPr="00FD72F7">
        <w:rPr>
          <w:rFonts w:ascii="Helvetica" w:hAnsi="Helvetica" w:cstheme="minorHAnsi"/>
          <w:sz w:val="22"/>
          <w:szCs w:val="22"/>
          <w:lang w:val="en-GB"/>
        </w:rPr>
        <w:t xml:space="preserve">of </w:t>
      </w:r>
      <w:r w:rsidR="002D5B83" w:rsidRPr="00FD72F7">
        <w:rPr>
          <w:rFonts w:ascii="Helvetica" w:hAnsi="Helvetica" w:cstheme="minorHAnsi"/>
          <w:sz w:val="22"/>
          <w:szCs w:val="22"/>
          <w:lang w:val="en-GB"/>
        </w:rPr>
        <w:t>promoting</w:t>
      </w:r>
      <w:r w:rsidR="004D7FC6" w:rsidRPr="00FD72F7">
        <w:rPr>
          <w:rFonts w:ascii="Helvetica" w:hAnsi="Helvetica" w:cstheme="minorHAnsi"/>
          <w:sz w:val="22"/>
          <w:szCs w:val="22"/>
          <w:lang w:val="en-GB"/>
        </w:rPr>
        <w:t xml:space="preserve"> Innovation</w:t>
      </w:r>
      <w:r w:rsidR="00270F56" w:rsidRPr="00FD72F7">
        <w:rPr>
          <w:rFonts w:ascii="Helvetica" w:hAnsi="Helvetica" w:cstheme="minorHAnsi"/>
          <w:sz w:val="22"/>
          <w:szCs w:val="22"/>
          <w:lang w:val="en-GB"/>
        </w:rPr>
        <w:t>, entrepreneurship</w:t>
      </w:r>
      <w:r w:rsidR="00FF257E" w:rsidRPr="00FD72F7">
        <w:rPr>
          <w:rFonts w:ascii="Helvetica" w:hAnsi="Helvetica" w:cstheme="minorHAnsi"/>
          <w:sz w:val="22"/>
          <w:szCs w:val="22"/>
          <w:lang w:val="en-GB"/>
        </w:rPr>
        <w:t>, technology</w:t>
      </w:r>
      <w:r w:rsidR="00270F56" w:rsidRPr="00FD72F7">
        <w:rPr>
          <w:rFonts w:ascii="Helvetica" w:hAnsi="Helvetica" w:cstheme="minorHAnsi"/>
          <w:sz w:val="22"/>
          <w:szCs w:val="22"/>
          <w:lang w:val="en-GB"/>
        </w:rPr>
        <w:t xml:space="preserve"> and research</w:t>
      </w:r>
      <w:r w:rsidR="002B2161" w:rsidRPr="00FD72F7">
        <w:rPr>
          <w:rFonts w:ascii="Helvetica" w:hAnsi="Helvetica" w:cstheme="minorHAnsi"/>
          <w:sz w:val="22"/>
          <w:szCs w:val="22"/>
          <w:lang w:val="en-GB"/>
        </w:rPr>
        <w:t xml:space="preserve">. </w:t>
      </w:r>
    </w:p>
    <w:p w:rsidR="00DD5BCC" w:rsidRPr="00FD72F7" w:rsidRDefault="00DD5BCC" w:rsidP="007D3511">
      <w:pPr>
        <w:jc w:val="both"/>
        <w:rPr>
          <w:rFonts w:ascii="Helvetica" w:hAnsi="Helvetica" w:cstheme="minorHAnsi"/>
          <w:sz w:val="22"/>
          <w:szCs w:val="22"/>
          <w:lang w:val="en-GB"/>
        </w:rPr>
      </w:pPr>
    </w:p>
    <w:p w:rsidR="002B2161" w:rsidRPr="00FD72F7" w:rsidRDefault="00DD5BCC" w:rsidP="007D3511">
      <w:pPr>
        <w:jc w:val="both"/>
        <w:rPr>
          <w:rFonts w:ascii="Helvetica" w:hAnsi="Helvetica" w:cstheme="minorHAnsi"/>
          <w:sz w:val="22"/>
          <w:szCs w:val="22"/>
          <w:lang w:val="en-GB"/>
        </w:rPr>
      </w:pPr>
      <w:r w:rsidRPr="00FD72F7">
        <w:rPr>
          <w:rFonts w:ascii="Helvetica" w:hAnsi="Helvetica" w:cstheme="minorHAnsi"/>
          <w:sz w:val="22"/>
          <w:szCs w:val="22"/>
          <w:lang w:val="en-GB"/>
        </w:rPr>
        <w:t xml:space="preserve">Speaking further on </w:t>
      </w:r>
      <w:r w:rsidR="00FF257E" w:rsidRPr="00FD72F7">
        <w:rPr>
          <w:rFonts w:ascii="Helvetica" w:hAnsi="Helvetica" w:cstheme="minorHAnsi"/>
          <w:sz w:val="22"/>
          <w:szCs w:val="22"/>
          <w:lang w:val="en-GB"/>
        </w:rPr>
        <w:t xml:space="preserve">excess dependence on </w:t>
      </w:r>
      <w:r w:rsidRPr="00FD72F7">
        <w:rPr>
          <w:rFonts w:ascii="Helvetica" w:hAnsi="Helvetica" w:cstheme="minorHAnsi"/>
          <w:sz w:val="22"/>
          <w:szCs w:val="22"/>
          <w:lang w:val="en-GB"/>
        </w:rPr>
        <w:t xml:space="preserve">fossil fuels, </w:t>
      </w:r>
      <w:r w:rsidR="00FF257E" w:rsidRPr="00FD72F7">
        <w:rPr>
          <w:rFonts w:ascii="Helvetica" w:hAnsi="Helvetica" w:cstheme="minorHAnsi"/>
          <w:sz w:val="22"/>
          <w:szCs w:val="22"/>
          <w:lang w:val="en-GB"/>
        </w:rPr>
        <w:t xml:space="preserve">Mr. </w:t>
      </w:r>
      <w:proofErr w:type="spellStart"/>
      <w:r w:rsidR="00FF257E" w:rsidRPr="00FD72F7">
        <w:rPr>
          <w:rFonts w:ascii="Helvetica" w:hAnsi="Helvetica" w:cstheme="minorHAnsi"/>
          <w:sz w:val="22"/>
          <w:szCs w:val="22"/>
          <w:lang w:val="en-GB"/>
        </w:rPr>
        <w:t>Gadkari</w:t>
      </w:r>
      <w:proofErr w:type="spellEnd"/>
      <w:r w:rsidR="00FF257E" w:rsidRPr="00FD72F7">
        <w:rPr>
          <w:rFonts w:ascii="Helvetica" w:hAnsi="Helvetica" w:cstheme="minorHAnsi"/>
          <w:sz w:val="22"/>
          <w:szCs w:val="22"/>
          <w:lang w:val="en-GB"/>
        </w:rPr>
        <w:t xml:space="preserve"> added</w:t>
      </w:r>
      <w:r w:rsidR="002B2161" w:rsidRPr="00FD72F7">
        <w:rPr>
          <w:rFonts w:ascii="Helvetica" w:hAnsi="Helvetica" w:cstheme="minorHAnsi"/>
          <w:sz w:val="22"/>
          <w:szCs w:val="22"/>
          <w:lang w:val="en-GB"/>
        </w:rPr>
        <w:t xml:space="preserve"> </w:t>
      </w:r>
      <w:r w:rsidRPr="00FD72F7">
        <w:rPr>
          <w:rFonts w:ascii="Helvetica" w:hAnsi="Helvetica" w:cstheme="minorHAnsi"/>
          <w:sz w:val="22"/>
          <w:szCs w:val="22"/>
          <w:lang w:val="en-GB"/>
        </w:rPr>
        <w:t xml:space="preserve">“the government is working towards </w:t>
      </w:r>
      <w:r w:rsidR="002B2161" w:rsidRPr="00FD72F7">
        <w:rPr>
          <w:rFonts w:ascii="Helvetica" w:hAnsi="Helvetica" w:cstheme="minorHAnsi"/>
          <w:sz w:val="22"/>
          <w:szCs w:val="22"/>
          <w:lang w:val="en-GB"/>
        </w:rPr>
        <w:t xml:space="preserve">various kinds of alternative fuels </w:t>
      </w:r>
      <w:r w:rsidR="00FF257E" w:rsidRPr="00FD72F7">
        <w:rPr>
          <w:rFonts w:ascii="Helvetica" w:hAnsi="Helvetica" w:cstheme="minorHAnsi"/>
          <w:sz w:val="22"/>
          <w:szCs w:val="22"/>
          <w:lang w:val="en-GB"/>
        </w:rPr>
        <w:t>as an</w:t>
      </w:r>
      <w:r w:rsidR="002B2161" w:rsidRPr="00FD72F7">
        <w:rPr>
          <w:rFonts w:ascii="Helvetica" w:hAnsi="Helvetica" w:cstheme="minorHAnsi"/>
          <w:sz w:val="22"/>
          <w:szCs w:val="22"/>
          <w:lang w:val="en-GB"/>
        </w:rPr>
        <w:t xml:space="preserve"> effort to reduce carbon footprint</w:t>
      </w:r>
      <w:r w:rsidR="00FF257E" w:rsidRPr="00FD72F7">
        <w:rPr>
          <w:rFonts w:ascii="Helvetica" w:hAnsi="Helvetica" w:cstheme="minorHAnsi"/>
          <w:sz w:val="22"/>
          <w:szCs w:val="22"/>
          <w:lang w:val="en-GB"/>
        </w:rPr>
        <w:t xml:space="preserve"> by introducing</w:t>
      </w:r>
      <w:r w:rsidR="002B2161" w:rsidRPr="00FD72F7">
        <w:rPr>
          <w:rFonts w:ascii="Helvetica" w:hAnsi="Helvetica" w:cstheme="minorHAnsi"/>
          <w:sz w:val="22"/>
          <w:szCs w:val="22"/>
          <w:lang w:val="en-GB"/>
        </w:rPr>
        <w:t xml:space="preserve"> </w:t>
      </w:r>
      <w:r w:rsidRPr="00FD72F7">
        <w:rPr>
          <w:rFonts w:ascii="Helvetica" w:hAnsi="Helvetica" w:cstheme="minorHAnsi"/>
          <w:sz w:val="22"/>
          <w:szCs w:val="22"/>
          <w:lang w:val="en-GB"/>
        </w:rPr>
        <w:t xml:space="preserve">first generation </w:t>
      </w:r>
      <w:r w:rsidR="002B2161" w:rsidRPr="00FD72F7">
        <w:rPr>
          <w:rFonts w:ascii="Helvetica" w:hAnsi="Helvetica" w:cstheme="minorHAnsi"/>
          <w:sz w:val="22"/>
          <w:szCs w:val="22"/>
          <w:lang w:val="en-GB"/>
        </w:rPr>
        <w:t xml:space="preserve">bio </w:t>
      </w:r>
      <w:r w:rsidR="00FF257E" w:rsidRPr="00FD72F7">
        <w:rPr>
          <w:rFonts w:ascii="Helvetica" w:hAnsi="Helvetica" w:cstheme="minorHAnsi"/>
          <w:sz w:val="22"/>
          <w:szCs w:val="22"/>
          <w:lang w:val="en-GB"/>
        </w:rPr>
        <w:t>ethanol</w:t>
      </w:r>
      <w:r w:rsidR="002B2161" w:rsidRPr="00FD72F7">
        <w:rPr>
          <w:rFonts w:ascii="Helvetica" w:hAnsi="Helvetica" w:cstheme="minorHAnsi"/>
          <w:sz w:val="22"/>
          <w:szCs w:val="22"/>
          <w:lang w:val="en-GB"/>
        </w:rPr>
        <w:t>.</w:t>
      </w:r>
      <w:r w:rsidR="0009190E" w:rsidRPr="00FD72F7">
        <w:rPr>
          <w:rFonts w:ascii="Helvetica" w:hAnsi="Helvetica" w:cstheme="minorHAnsi"/>
          <w:sz w:val="22"/>
          <w:szCs w:val="22"/>
          <w:lang w:val="en-GB"/>
        </w:rPr>
        <w:t xml:space="preserve"> </w:t>
      </w:r>
      <w:r w:rsidR="00CA419A" w:rsidRPr="00FD72F7">
        <w:rPr>
          <w:rFonts w:ascii="Helvetica" w:hAnsi="Helvetica" w:cstheme="minorHAnsi"/>
          <w:sz w:val="22"/>
          <w:szCs w:val="22"/>
          <w:lang w:val="en-GB"/>
        </w:rPr>
        <w:t>T</w:t>
      </w:r>
      <w:r w:rsidR="0009190E" w:rsidRPr="00FD72F7">
        <w:rPr>
          <w:rFonts w:ascii="Helvetica" w:hAnsi="Helvetica" w:cstheme="minorHAnsi"/>
          <w:sz w:val="22"/>
          <w:szCs w:val="22"/>
          <w:lang w:val="en-GB"/>
        </w:rPr>
        <w:t xml:space="preserve">he industry should </w:t>
      </w:r>
      <w:r w:rsidR="00CA419A" w:rsidRPr="00FD72F7">
        <w:rPr>
          <w:rFonts w:ascii="Helvetica" w:hAnsi="Helvetica" w:cstheme="minorHAnsi"/>
          <w:sz w:val="22"/>
          <w:szCs w:val="22"/>
          <w:lang w:val="en-GB"/>
        </w:rPr>
        <w:t>come forward to</w:t>
      </w:r>
      <w:r w:rsidR="0009190E" w:rsidRPr="00FD72F7">
        <w:rPr>
          <w:rFonts w:ascii="Helvetica" w:hAnsi="Helvetica" w:cstheme="minorHAnsi"/>
          <w:sz w:val="22"/>
          <w:szCs w:val="22"/>
          <w:lang w:val="en-GB"/>
        </w:rPr>
        <w:t xml:space="preserve"> develop the technologies to power the new generation</w:t>
      </w:r>
      <w:r w:rsidR="00CA419A" w:rsidRPr="00FD72F7">
        <w:rPr>
          <w:rFonts w:ascii="Helvetica" w:hAnsi="Helvetica" w:cstheme="minorHAnsi"/>
          <w:sz w:val="22"/>
          <w:szCs w:val="22"/>
          <w:lang w:val="en-GB"/>
        </w:rPr>
        <w:t xml:space="preserve"> engines</w:t>
      </w:r>
      <w:r w:rsidR="0009190E" w:rsidRPr="00FD72F7">
        <w:rPr>
          <w:rFonts w:ascii="Helvetica" w:hAnsi="Helvetica" w:cstheme="minorHAnsi"/>
          <w:sz w:val="22"/>
          <w:szCs w:val="22"/>
          <w:lang w:val="en-GB"/>
        </w:rPr>
        <w:t xml:space="preserve">. </w:t>
      </w:r>
      <w:r w:rsidR="00FF257E" w:rsidRPr="00FD72F7">
        <w:rPr>
          <w:rFonts w:ascii="Helvetica" w:hAnsi="Helvetica" w:cstheme="minorHAnsi"/>
          <w:sz w:val="22"/>
          <w:szCs w:val="22"/>
          <w:lang w:val="en-GB"/>
        </w:rPr>
        <w:t xml:space="preserve"> </w:t>
      </w:r>
    </w:p>
    <w:p w:rsidR="002448DA" w:rsidRPr="00FD72F7" w:rsidRDefault="002448DA" w:rsidP="007D3511">
      <w:pPr>
        <w:jc w:val="both"/>
        <w:rPr>
          <w:rFonts w:ascii="Helvetica" w:hAnsi="Helvetica"/>
          <w:sz w:val="22"/>
          <w:szCs w:val="22"/>
        </w:rPr>
      </w:pPr>
    </w:p>
    <w:p w:rsidR="0081735D" w:rsidRPr="00FD72F7" w:rsidRDefault="009F751F" w:rsidP="00277030">
      <w:pPr>
        <w:jc w:val="both"/>
        <w:rPr>
          <w:rFonts w:ascii="Helvetica" w:hAnsi="Helvetica" w:cstheme="minorHAnsi"/>
          <w:sz w:val="22"/>
          <w:szCs w:val="22"/>
          <w:lang w:val="en-GB"/>
        </w:rPr>
      </w:pPr>
      <w:r w:rsidRPr="00FD72F7">
        <w:rPr>
          <w:rFonts w:ascii="Helvetica" w:hAnsi="Helvetica" w:cstheme="minorHAnsi"/>
          <w:sz w:val="22"/>
          <w:szCs w:val="22"/>
          <w:lang w:val="en-GB"/>
        </w:rPr>
        <w:t>O</w:t>
      </w:r>
      <w:r w:rsidR="00576FB0" w:rsidRPr="00FD72F7">
        <w:rPr>
          <w:rFonts w:ascii="Helvetica" w:hAnsi="Helvetica" w:cstheme="minorHAnsi"/>
          <w:sz w:val="22"/>
          <w:szCs w:val="22"/>
          <w:lang w:val="en-GB"/>
        </w:rPr>
        <w:t xml:space="preserve">n the occasion, </w:t>
      </w:r>
      <w:r w:rsidR="00576FB0" w:rsidRPr="00FD72F7">
        <w:rPr>
          <w:rFonts w:ascii="Helvetica" w:hAnsi="Helvetica" w:cstheme="minorHAnsi"/>
          <w:b/>
          <w:sz w:val="22"/>
          <w:szCs w:val="22"/>
          <w:lang w:val="en-GB"/>
        </w:rPr>
        <w:t xml:space="preserve">Mr. </w:t>
      </w:r>
      <w:proofErr w:type="spellStart"/>
      <w:r w:rsidR="00576FB0" w:rsidRPr="00FD72F7">
        <w:rPr>
          <w:rFonts w:ascii="Helvetica" w:hAnsi="Helvetica" w:cstheme="minorHAnsi"/>
          <w:b/>
          <w:sz w:val="22"/>
          <w:szCs w:val="22"/>
          <w:lang w:val="en-GB"/>
        </w:rPr>
        <w:t>Anant</w:t>
      </w:r>
      <w:proofErr w:type="spellEnd"/>
      <w:r w:rsidR="00576FB0" w:rsidRPr="00FD72F7">
        <w:rPr>
          <w:rFonts w:ascii="Helvetica" w:hAnsi="Helvetica" w:cstheme="minorHAnsi"/>
          <w:b/>
          <w:sz w:val="22"/>
          <w:szCs w:val="22"/>
          <w:lang w:val="en-GB"/>
        </w:rPr>
        <w:t xml:space="preserve"> </w:t>
      </w:r>
      <w:proofErr w:type="spellStart"/>
      <w:r w:rsidR="00576FB0" w:rsidRPr="00FD72F7">
        <w:rPr>
          <w:rFonts w:ascii="Helvetica" w:hAnsi="Helvetica" w:cstheme="minorHAnsi"/>
          <w:b/>
          <w:sz w:val="22"/>
          <w:szCs w:val="22"/>
          <w:lang w:val="en-GB"/>
        </w:rPr>
        <w:t>Geete</w:t>
      </w:r>
      <w:proofErr w:type="spellEnd"/>
      <w:r w:rsidR="00576FB0" w:rsidRPr="00FD72F7">
        <w:rPr>
          <w:rFonts w:ascii="Helvetica" w:hAnsi="Helvetica" w:cstheme="minorHAnsi"/>
          <w:b/>
          <w:sz w:val="22"/>
          <w:szCs w:val="22"/>
          <w:lang w:val="en-GB"/>
        </w:rPr>
        <w:t xml:space="preserve">, Hon’ble Union Cabinet Minister for Heavy Industries, Government of India </w:t>
      </w:r>
      <w:r w:rsidR="00576FB0" w:rsidRPr="00FD72F7">
        <w:rPr>
          <w:rFonts w:ascii="Helvetica" w:hAnsi="Helvetica" w:cstheme="minorHAnsi"/>
          <w:sz w:val="22"/>
          <w:szCs w:val="22"/>
          <w:lang w:val="en-GB"/>
        </w:rPr>
        <w:t xml:space="preserve">and Public Sector Enterprises, said “The automotive industry is the top contributor to the Government of India’s Make in India initiative and has accounted for maximum investments under the program. </w:t>
      </w:r>
      <w:r w:rsidRPr="00FD72F7">
        <w:rPr>
          <w:rFonts w:ascii="Helvetica" w:hAnsi="Helvetica" w:cstheme="minorHAnsi"/>
          <w:sz w:val="22"/>
          <w:szCs w:val="22"/>
          <w:lang w:val="en-GB"/>
        </w:rPr>
        <w:t>G</w:t>
      </w:r>
      <w:r w:rsidR="00C518E9" w:rsidRPr="00FD72F7">
        <w:rPr>
          <w:rFonts w:ascii="Helvetica" w:hAnsi="Helvetica" w:cstheme="minorHAnsi"/>
          <w:sz w:val="22"/>
          <w:szCs w:val="22"/>
          <w:lang w:val="en-GB"/>
        </w:rPr>
        <w:t xml:space="preserve">oing forward, we </w:t>
      </w:r>
      <w:r w:rsidRPr="00FD72F7">
        <w:rPr>
          <w:rFonts w:ascii="Helvetica" w:hAnsi="Helvetica" w:cstheme="minorHAnsi"/>
          <w:sz w:val="22"/>
          <w:szCs w:val="22"/>
          <w:lang w:val="en-GB"/>
        </w:rPr>
        <w:t xml:space="preserve">would be framing the auto policy in accordance with the current state of the </w:t>
      </w:r>
      <w:r w:rsidR="008B24DE" w:rsidRPr="00FD72F7">
        <w:rPr>
          <w:rFonts w:ascii="Helvetica" w:hAnsi="Helvetica" w:cstheme="minorHAnsi"/>
          <w:sz w:val="22"/>
          <w:szCs w:val="22"/>
          <w:lang w:val="en-GB"/>
        </w:rPr>
        <w:t xml:space="preserve">automotive </w:t>
      </w:r>
      <w:r w:rsidRPr="00FD72F7">
        <w:rPr>
          <w:rFonts w:ascii="Helvetica" w:hAnsi="Helvetica" w:cstheme="minorHAnsi"/>
          <w:sz w:val="22"/>
          <w:szCs w:val="22"/>
          <w:lang w:val="en-GB"/>
        </w:rPr>
        <w:t>industry and demands of the future</w:t>
      </w:r>
      <w:r w:rsidR="00576FB0" w:rsidRPr="00FD72F7">
        <w:rPr>
          <w:rFonts w:ascii="Helvetica" w:hAnsi="Helvetica" w:cstheme="minorHAnsi"/>
          <w:sz w:val="22"/>
          <w:szCs w:val="22"/>
          <w:lang w:val="en-GB"/>
        </w:rPr>
        <w:t xml:space="preserve">. </w:t>
      </w:r>
      <w:r w:rsidRPr="00FD72F7">
        <w:rPr>
          <w:rFonts w:ascii="Helvetica" w:hAnsi="Helvetica" w:cstheme="minorHAnsi"/>
          <w:sz w:val="22"/>
          <w:szCs w:val="22"/>
          <w:lang w:val="en-GB"/>
        </w:rPr>
        <w:t>I assure the ministry of heavy industries will support the industry to</w:t>
      </w:r>
      <w:r w:rsidR="00C518E9" w:rsidRPr="00FD72F7">
        <w:rPr>
          <w:rFonts w:ascii="Helvetica" w:hAnsi="Helvetica" w:cstheme="minorHAnsi"/>
          <w:sz w:val="22"/>
          <w:szCs w:val="22"/>
          <w:lang w:val="en-GB"/>
        </w:rPr>
        <w:t xml:space="preserve"> resolve all issues and concerns.</w:t>
      </w:r>
      <w:r w:rsidR="00576FB0" w:rsidRPr="00FD72F7">
        <w:rPr>
          <w:rFonts w:ascii="Helvetica" w:hAnsi="Helvetica" w:cstheme="minorHAnsi"/>
          <w:sz w:val="22"/>
          <w:szCs w:val="22"/>
          <w:lang w:val="en-GB"/>
        </w:rPr>
        <w:t>”</w:t>
      </w:r>
    </w:p>
    <w:p w:rsidR="00576FB0" w:rsidRPr="00FD72F7" w:rsidRDefault="00576FB0" w:rsidP="00277030">
      <w:pPr>
        <w:jc w:val="both"/>
        <w:rPr>
          <w:rFonts w:ascii="Helvetica" w:hAnsi="Helvetica" w:cstheme="minorHAnsi"/>
          <w:sz w:val="22"/>
          <w:szCs w:val="22"/>
          <w:lang w:val="en-GB"/>
        </w:rPr>
      </w:pPr>
    </w:p>
    <w:p w:rsidR="00576FB0" w:rsidRPr="00FD72F7" w:rsidRDefault="009F751F" w:rsidP="00277030">
      <w:pPr>
        <w:jc w:val="both"/>
        <w:rPr>
          <w:rFonts w:ascii="Helvetica" w:hAnsi="Helvetica" w:cstheme="minorHAnsi"/>
          <w:sz w:val="22"/>
          <w:szCs w:val="22"/>
          <w:lang w:val="en-GB"/>
        </w:rPr>
      </w:pPr>
      <w:r w:rsidRPr="00FD72F7">
        <w:rPr>
          <w:rFonts w:ascii="Helvetica" w:hAnsi="Helvetica" w:cstheme="minorHAnsi"/>
          <w:sz w:val="22"/>
          <w:szCs w:val="22"/>
          <w:lang w:val="en-GB"/>
        </w:rPr>
        <w:t>Speaking on the f</w:t>
      </w:r>
      <w:r w:rsidR="00576FB0" w:rsidRPr="00FD72F7">
        <w:rPr>
          <w:rFonts w:ascii="Helvetica" w:hAnsi="Helvetica" w:cstheme="minorHAnsi"/>
          <w:sz w:val="22"/>
          <w:szCs w:val="22"/>
          <w:lang w:val="en-GB"/>
        </w:rPr>
        <w:t xml:space="preserve">uture, </w:t>
      </w:r>
      <w:r w:rsidR="00576FB0" w:rsidRPr="00FD72F7">
        <w:rPr>
          <w:rFonts w:ascii="Helvetica" w:hAnsi="Helvetica" w:cstheme="minorHAnsi"/>
          <w:b/>
          <w:sz w:val="22"/>
          <w:szCs w:val="22"/>
          <w:lang w:val="en-GB"/>
        </w:rPr>
        <w:t xml:space="preserve">Mr. Suresh </w:t>
      </w:r>
      <w:proofErr w:type="spellStart"/>
      <w:r w:rsidR="00576FB0" w:rsidRPr="00FD72F7">
        <w:rPr>
          <w:rFonts w:ascii="Helvetica" w:hAnsi="Helvetica" w:cstheme="minorHAnsi"/>
          <w:b/>
          <w:sz w:val="22"/>
          <w:szCs w:val="22"/>
          <w:lang w:val="en-GB"/>
        </w:rPr>
        <w:t>Prabhu</w:t>
      </w:r>
      <w:proofErr w:type="spellEnd"/>
      <w:r w:rsidR="00576FB0" w:rsidRPr="00FD72F7">
        <w:rPr>
          <w:rFonts w:ascii="Helvetica" w:hAnsi="Helvetica" w:cstheme="minorHAnsi"/>
          <w:b/>
          <w:sz w:val="22"/>
          <w:szCs w:val="22"/>
          <w:lang w:val="en-GB"/>
        </w:rPr>
        <w:t>, Hon’ble Union Minister for Commerce &amp; Industry and Civil Aviation</w:t>
      </w:r>
      <w:r w:rsidR="00576FB0" w:rsidRPr="00FD72F7">
        <w:rPr>
          <w:rFonts w:ascii="Helvetica" w:hAnsi="Helvetica" w:cstheme="minorHAnsi"/>
          <w:sz w:val="22"/>
          <w:szCs w:val="22"/>
          <w:lang w:val="en-GB"/>
        </w:rPr>
        <w:t xml:space="preserve">, </w:t>
      </w:r>
      <w:r w:rsidR="00576FB0" w:rsidRPr="00FD72F7">
        <w:rPr>
          <w:rFonts w:ascii="Helvetica" w:hAnsi="Helvetica" w:cstheme="minorHAnsi"/>
          <w:b/>
          <w:sz w:val="22"/>
          <w:szCs w:val="22"/>
          <w:lang w:val="en-GB"/>
        </w:rPr>
        <w:t xml:space="preserve">Government of India </w:t>
      </w:r>
      <w:r w:rsidR="00576FB0" w:rsidRPr="00FD72F7">
        <w:rPr>
          <w:rFonts w:ascii="Helvetica" w:hAnsi="Helvetica" w:cstheme="minorHAnsi"/>
          <w:sz w:val="22"/>
          <w:szCs w:val="22"/>
          <w:lang w:val="en-GB"/>
        </w:rPr>
        <w:t>said “</w:t>
      </w:r>
      <w:r w:rsidR="00886381" w:rsidRPr="00FD72F7">
        <w:rPr>
          <w:rFonts w:ascii="Helvetica" w:hAnsi="Helvetica" w:cstheme="minorHAnsi"/>
          <w:sz w:val="22"/>
          <w:szCs w:val="22"/>
          <w:lang w:val="en-GB"/>
        </w:rPr>
        <w:t>Government</w:t>
      </w:r>
      <w:r w:rsidR="008B24DE" w:rsidRPr="00FD72F7">
        <w:rPr>
          <w:rFonts w:ascii="Helvetica" w:hAnsi="Helvetica" w:cstheme="minorHAnsi"/>
          <w:sz w:val="22"/>
          <w:szCs w:val="22"/>
          <w:lang w:val="en-GB"/>
        </w:rPr>
        <w:t xml:space="preserve"> has set a vision of realising a </w:t>
      </w:r>
      <w:r w:rsidR="00886381" w:rsidRPr="00FD72F7">
        <w:rPr>
          <w:rFonts w:ascii="Helvetica" w:hAnsi="Helvetica" w:cstheme="minorHAnsi"/>
          <w:sz w:val="22"/>
          <w:szCs w:val="22"/>
          <w:lang w:val="en-GB"/>
        </w:rPr>
        <w:t>national GDP of USD 5 trillion in next seven years with manufacturing sector accounting for USD 1 t</w:t>
      </w:r>
      <w:r w:rsidR="00CA419A" w:rsidRPr="00FD72F7">
        <w:rPr>
          <w:rFonts w:ascii="Helvetica" w:hAnsi="Helvetica" w:cstheme="minorHAnsi"/>
          <w:sz w:val="22"/>
          <w:szCs w:val="22"/>
          <w:lang w:val="en-GB"/>
        </w:rPr>
        <w:t xml:space="preserve">rillion with </w:t>
      </w:r>
      <w:r w:rsidR="00886381" w:rsidRPr="00FD72F7">
        <w:rPr>
          <w:rFonts w:ascii="Helvetica" w:hAnsi="Helvetica" w:cstheme="minorHAnsi"/>
          <w:sz w:val="22"/>
          <w:szCs w:val="22"/>
          <w:lang w:val="en-GB"/>
        </w:rPr>
        <w:t>the auto and auto component industry will con</w:t>
      </w:r>
      <w:r w:rsidR="008B24DE" w:rsidRPr="00FD72F7">
        <w:rPr>
          <w:rFonts w:ascii="Helvetica" w:hAnsi="Helvetica" w:cstheme="minorHAnsi"/>
          <w:sz w:val="22"/>
          <w:szCs w:val="22"/>
          <w:lang w:val="en-GB"/>
        </w:rPr>
        <w:t xml:space="preserve">tribute </w:t>
      </w:r>
      <w:r w:rsidR="00886381" w:rsidRPr="00FD72F7">
        <w:rPr>
          <w:rFonts w:ascii="Helvetica" w:hAnsi="Helvetica" w:cstheme="minorHAnsi"/>
          <w:sz w:val="22"/>
          <w:szCs w:val="22"/>
          <w:lang w:val="en-GB"/>
        </w:rPr>
        <w:t>significantly</w:t>
      </w:r>
      <w:r w:rsidR="008B24DE" w:rsidRPr="00FD72F7">
        <w:rPr>
          <w:rFonts w:ascii="Helvetica" w:hAnsi="Helvetica" w:cstheme="minorHAnsi"/>
          <w:sz w:val="22"/>
          <w:szCs w:val="22"/>
          <w:lang w:val="en-GB"/>
        </w:rPr>
        <w:t>.”</w:t>
      </w:r>
    </w:p>
    <w:p w:rsidR="008B24DE" w:rsidRPr="00FD72F7" w:rsidRDefault="008B24DE" w:rsidP="00277030">
      <w:pPr>
        <w:jc w:val="both"/>
        <w:rPr>
          <w:rFonts w:ascii="Helvetica" w:hAnsi="Helvetica" w:cstheme="minorHAnsi"/>
          <w:sz w:val="22"/>
          <w:szCs w:val="22"/>
          <w:lang w:val="en-GB"/>
        </w:rPr>
      </w:pPr>
    </w:p>
    <w:p w:rsidR="0081735D" w:rsidRPr="00FD72F7" w:rsidRDefault="00D0058B" w:rsidP="00277030">
      <w:pPr>
        <w:jc w:val="both"/>
        <w:rPr>
          <w:rFonts w:ascii="Helvetica" w:hAnsi="Helvetica" w:cstheme="minorHAnsi"/>
          <w:sz w:val="22"/>
          <w:szCs w:val="22"/>
        </w:rPr>
      </w:pPr>
      <w:r w:rsidRPr="00FD72F7">
        <w:rPr>
          <w:rFonts w:ascii="Helvetica" w:hAnsi="Helvetica" w:cstheme="minorHAnsi"/>
          <w:sz w:val="22"/>
          <w:szCs w:val="22"/>
        </w:rPr>
        <w:t xml:space="preserve">Auto Component Manufacturers Association (ACMA) commissioned McKinsey &amp; Company for a </w:t>
      </w:r>
      <w:r w:rsidR="00CA419A" w:rsidRPr="00FD72F7">
        <w:rPr>
          <w:rFonts w:ascii="Helvetica" w:hAnsi="Helvetica" w:cstheme="minorHAnsi"/>
          <w:sz w:val="22"/>
          <w:szCs w:val="22"/>
        </w:rPr>
        <w:t xml:space="preserve">study on </w:t>
      </w:r>
      <w:r w:rsidRPr="00FD72F7">
        <w:rPr>
          <w:rFonts w:ascii="Helvetica" w:hAnsi="Helvetica" w:cstheme="minorHAnsi"/>
          <w:sz w:val="22"/>
          <w:szCs w:val="22"/>
        </w:rPr>
        <w:t xml:space="preserve">Auto component industry in India: Preparing for the future. </w:t>
      </w:r>
      <w:r w:rsidR="0081735D" w:rsidRPr="00FD72F7">
        <w:rPr>
          <w:rFonts w:ascii="Helvetica" w:hAnsi="Helvetica" w:cstheme="minorHAnsi"/>
          <w:sz w:val="22"/>
          <w:szCs w:val="22"/>
        </w:rPr>
        <w:t>The future of the auto OEM and auto component industry is being shaped by multiple trends, policies</w:t>
      </w:r>
      <w:r w:rsidR="00E20FAC" w:rsidRPr="00FD72F7">
        <w:rPr>
          <w:rFonts w:ascii="Helvetica" w:hAnsi="Helvetica" w:cstheme="minorHAnsi"/>
          <w:sz w:val="22"/>
          <w:szCs w:val="22"/>
        </w:rPr>
        <w:t>, technologies</w:t>
      </w:r>
      <w:r w:rsidR="0081735D" w:rsidRPr="00FD72F7">
        <w:rPr>
          <w:rFonts w:ascii="Helvetica" w:hAnsi="Helvetica" w:cstheme="minorHAnsi"/>
          <w:sz w:val="22"/>
          <w:szCs w:val="22"/>
        </w:rPr>
        <w:t xml:space="preserve"> and discontinuities. </w:t>
      </w:r>
      <w:r w:rsidR="00CA419A" w:rsidRPr="00FD72F7">
        <w:rPr>
          <w:rFonts w:ascii="Helvetica" w:hAnsi="Helvetica" w:cstheme="minorHAnsi"/>
          <w:sz w:val="22"/>
          <w:szCs w:val="22"/>
        </w:rPr>
        <w:t xml:space="preserve">The study reflected upon </w:t>
      </w:r>
      <w:proofErr w:type="gramStart"/>
      <w:r w:rsidR="00CA419A" w:rsidRPr="00FD72F7">
        <w:rPr>
          <w:rFonts w:ascii="Helvetica" w:hAnsi="Helvetica" w:cstheme="minorHAnsi"/>
          <w:sz w:val="22"/>
          <w:szCs w:val="22"/>
        </w:rPr>
        <w:t xml:space="preserve">the </w:t>
      </w:r>
      <w:r w:rsidRPr="00FD72F7">
        <w:rPr>
          <w:rFonts w:ascii="Helvetica" w:hAnsi="Helvetica" w:cstheme="minorHAnsi"/>
          <w:sz w:val="22"/>
          <w:szCs w:val="22"/>
        </w:rPr>
        <w:t>w</w:t>
      </w:r>
      <w:r w:rsidR="0081735D" w:rsidRPr="00FD72F7">
        <w:rPr>
          <w:rFonts w:ascii="Helvetica" w:hAnsi="Helvetica" w:cstheme="minorHAnsi"/>
          <w:sz w:val="22"/>
          <w:szCs w:val="22"/>
        </w:rPr>
        <w:t>hat</w:t>
      </w:r>
      <w:proofErr w:type="gramEnd"/>
      <w:r w:rsidR="0081735D" w:rsidRPr="00FD72F7">
        <w:rPr>
          <w:rFonts w:ascii="Helvetica" w:hAnsi="Helvetica" w:cstheme="minorHAnsi"/>
          <w:sz w:val="22"/>
          <w:szCs w:val="22"/>
        </w:rPr>
        <w:t xml:space="preserve"> opportunities do these trends create f</w:t>
      </w:r>
      <w:r w:rsidRPr="00FD72F7">
        <w:rPr>
          <w:rFonts w:ascii="Helvetica" w:hAnsi="Helvetica" w:cstheme="minorHAnsi"/>
          <w:sz w:val="22"/>
          <w:szCs w:val="22"/>
        </w:rPr>
        <w:t>or the auto component industry a</w:t>
      </w:r>
      <w:r w:rsidR="0081735D" w:rsidRPr="00FD72F7">
        <w:rPr>
          <w:rFonts w:ascii="Helvetica" w:hAnsi="Helvetica" w:cstheme="minorHAnsi"/>
          <w:sz w:val="22"/>
          <w:szCs w:val="22"/>
        </w:rPr>
        <w:t xml:space="preserve">nd how can the industry prepare itself to capture a share of these opportunities.  </w:t>
      </w:r>
    </w:p>
    <w:p w:rsidR="0081735D" w:rsidRPr="00FD72F7" w:rsidRDefault="0081735D" w:rsidP="0081735D">
      <w:pPr>
        <w:pStyle w:val="20major"/>
        <w:jc w:val="both"/>
        <w:rPr>
          <w:rFonts w:ascii="Helvetica" w:eastAsia="Cambria" w:hAnsi="Helvetica" w:cstheme="minorHAnsi"/>
          <w:caps w:val="0"/>
          <w:sz w:val="22"/>
          <w:szCs w:val="22"/>
        </w:rPr>
      </w:pPr>
      <w:r w:rsidRPr="00FD72F7">
        <w:rPr>
          <w:rFonts w:ascii="Helvetica" w:eastAsia="Cambria" w:hAnsi="Helvetica" w:cstheme="minorHAnsi"/>
          <w:caps w:val="0"/>
          <w:sz w:val="22"/>
          <w:szCs w:val="22"/>
        </w:rPr>
        <w:t>A promising future</w:t>
      </w:r>
    </w:p>
    <w:p w:rsidR="00E20FAC" w:rsidRPr="00FD72F7" w:rsidRDefault="0081735D" w:rsidP="00E20FAC">
      <w:pPr>
        <w:jc w:val="both"/>
        <w:rPr>
          <w:rFonts w:ascii="Helvetica" w:hAnsi="Helvetica" w:cstheme="minorHAnsi"/>
          <w:sz w:val="22"/>
          <w:szCs w:val="22"/>
        </w:rPr>
      </w:pPr>
      <w:r w:rsidRPr="00FD72F7">
        <w:rPr>
          <w:rFonts w:ascii="Helvetica" w:hAnsi="Helvetica" w:cstheme="minorHAnsi"/>
          <w:sz w:val="22"/>
          <w:szCs w:val="22"/>
        </w:rPr>
        <w:t xml:space="preserve">Growth indicators paint a picture of optimism for India – by 2023, it could be the world’s fifth-largest economy, with a GDP of USD 4.7 tn. Anticipation of a growing consumer class, enhanced ease of doing business, expanding infrastructure – such favorable factors could propel the country forward, and, with it, India’s automobile industry. </w:t>
      </w:r>
      <w:r w:rsidR="008E6B0B" w:rsidRPr="00FD72F7">
        <w:rPr>
          <w:rFonts w:ascii="Helvetica" w:hAnsi="Helvetica" w:cstheme="minorHAnsi"/>
          <w:sz w:val="22"/>
          <w:szCs w:val="22"/>
        </w:rPr>
        <w:t>The Indian automotive OEM industry is already in a strong position. Globally India’s automotive industry is at the forefront of many segments – leading in two-wheelers, segment a cars, and tractors.</w:t>
      </w:r>
    </w:p>
    <w:p w:rsidR="00E20FAC" w:rsidRPr="00FD72F7" w:rsidRDefault="00E20FAC" w:rsidP="00E20FAC">
      <w:pPr>
        <w:jc w:val="both"/>
        <w:rPr>
          <w:rFonts w:ascii="Helvetica" w:hAnsi="Helvetica" w:cstheme="minorHAnsi"/>
          <w:sz w:val="22"/>
          <w:szCs w:val="22"/>
        </w:rPr>
      </w:pPr>
    </w:p>
    <w:p w:rsidR="0081735D" w:rsidRPr="00FD72F7" w:rsidRDefault="0081735D" w:rsidP="00E20FAC">
      <w:pPr>
        <w:jc w:val="both"/>
        <w:rPr>
          <w:rFonts w:ascii="Helvetica" w:hAnsi="Helvetica" w:cstheme="minorHAnsi"/>
          <w:b/>
          <w:sz w:val="22"/>
          <w:szCs w:val="22"/>
        </w:rPr>
      </w:pPr>
      <w:r w:rsidRPr="00FD72F7">
        <w:rPr>
          <w:rFonts w:ascii="Helvetica" w:hAnsi="Helvetica" w:cstheme="minorHAnsi"/>
          <w:b/>
          <w:sz w:val="22"/>
          <w:szCs w:val="22"/>
        </w:rPr>
        <w:t>Here and now: Trends shaping the automotive industry</w:t>
      </w:r>
    </w:p>
    <w:p w:rsidR="00E20FAC" w:rsidRPr="00FD72F7" w:rsidRDefault="00E20FAC" w:rsidP="0081735D">
      <w:pPr>
        <w:jc w:val="both"/>
        <w:rPr>
          <w:rFonts w:ascii="Helvetica" w:hAnsi="Helvetica" w:cstheme="minorHAnsi"/>
          <w:sz w:val="22"/>
          <w:szCs w:val="22"/>
        </w:rPr>
      </w:pPr>
    </w:p>
    <w:p w:rsidR="0081735D" w:rsidRPr="00FD72F7" w:rsidRDefault="0081735D" w:rsidP="0081735D">
      <w:pPr>
        <w:jc w:val="both"/>
        <w:rPr>
          <w:rFonts w:ascii="Helvetica" w:hAnsi="Helvetica" w:cstheme="minorHAnsi"/>
          <w:sz w:val="22"/>
          <w:szCs w:val="22"/>
        </w:rPr>
      </w:pPr>
      <w:r w:rsidRPr="00FD72F7">
        <w:rPr>
          <w:rFonts w:ascii="Helvetica" w:hAnsi="Helvetica" w:cstheme="minorHAnsi"/>
          <w:sz w:val="22"/>
          <w:szCs w:val="22"/>
        </w:rPr>
        <w:t xml:space="preserve">As auto component manufacturers prepare for a future where they ramp up performance in India and globally, they need to account for numerous trends along 4 key dimensions that are shaping the industry: </w:t>
      </w:r>
    </w:p>
    <w:p w:rsidR="0081735D" w:rsidRPr="00FD72F7" w:rsidRDefault="0081735D" w:rsidP="00E85558">
      <w:pPr>
        <w:pStyle w:val="01squarebullet"/>
        <w:numPr>
          <w:ilvl w:val="0"/>
          <w:numId w:val="6"/>
        </w:numPr>
        <w:jc w:val="both"/>
        <w:rPr>
          <w:rFonts w:ascii="Helvetica" w:eastAsia="Cambria" w:hAnsi="Helvetica" w:cstheme="minorHAnsi"/>
          <w:sz w:val="22"/>
          <w:szCs w:val="22"/>
          <w:lang w:val="en-US"/>
        </w:rPr>
      </w:pPr>
      <w:r w:rsidRPr="00FD72F7">
        <w:rPr>
          <w:rFonts w:ascii="Helvetica" w:eastAsia="Cambria" w:hAnsi="Helvetica" w:cstheme="minorHAnsi"/>
          <w:sz w:val="22"/>
          <w:szCs w:val="22"/>
          <w:lang w:val="en-US"/>
        </w:rPr>
        <w:t xml:space="preserve">Constantly shifting market dynamics due to changing customer demands, manufacturing locales, operating models and priorities </w:t>
      </w:r>
    </w:p>
    <w:p w:rsidR="0081735D" w:rsidRPr="00FD72F7" w:rsidRDefault="0081735D" w:rsidP="00E85558">
      <w:pPr>
        <w:pStyle w:val="01squarebullet"/>
        <w:numPr>
          <w:ilvl w:val="0"/>
          <w:numId w:val="6"/>
        </w:numPr>
        <w:jc w:val="both"/>
        <w:rPr>
          <w:rFonts w:ascii="Helvetica" w:eastAsia="Cambria" w:hAnsi="Helvetica" w:cstheme="minorHAnsi"/>
          <w:sz w:val="22"/>
          <w:szCs w:val="22"/>
          <w:lang w:val="en-US"/>
        </w:rPr>
      </w:pPr>
      <w:r w:rsidRPr="00FD72F7">
        <w:rPr>
          <w:rFonts w:ascii="Helvetica" w:eastAsia="Cambria" w:hAnsi="Helvetica" w:cstheme="minorHAnsi"/>
          <w:sz w:val="22"/>
          <w:szCs w:val="22"/>
          <w:lang w:val="en-US"/>
        </w:rPr>
        <w:t xml:space="preserve">The changing needs of OEMs, who are likely to want different, more agile and rapid component inputs as demand, timelines and processes keep shifting </w:t>
      </w:r>
    </w:p>
    <w:p w:rsidR="0081735D" w:rsidRPr="00FD72F7" w:rsidRDefault="0081735D" w:rsidP="00E85558">
      <w:pPr>
        <w:pStyle w:val="01squarebullet"/>
        <w:numPr>
          <w:ilvl w:val="0"/>
          <w:numId w:val="6"/>
        </w:numPr>
        <w:jc w:val="both"/>
        <w:rPr>
          <w:rFonts w:ascii="Helvetica" w:eastAsia="Cambria" w:hAnsi="Helvetica" w:cstheme="minorHAnsi"/>
          <w:sz w:val="22"/>
          <w:szCs w:val="22"/>
          <w:lang w:val="en-US"/>
        </w:rPr>
      </w:pPr>
      <w:r w:rsidRPr="00FD72F7">
        <w:rPr>
          <w:rFonts w:ascii="Helvetica" w:eastAsia="Cambria" w:hAnsi="Helvetica" w:cstheme="minorHAnsi"/>
          <w:sz w:val="22"/>
          <w:szCs w:val="22"/>
          <w:lang w:val="en-US"/>
        </w:rPr>
        <w:t xml:space="preserve">Technological improvements and discontinuities that are already starting to change revenue pools, trigger new competition and invite new forms of cooperation </w:t>
      </w:r>
    </w:p>
    <w:p w:rsidR="0081735D" w:rsidRPr="00FD72F7" w:rsidRDefault="0081735D" w:rsidP="00E85558">
      <w:pPr>
        <w:pStyle w:val="01squarebullet"/>
        <w:numPr>
          <w:ilvl w:val="0"/>
          <w:numId w:val="6"/>
        </w:numPr>
        <w:jc w:val="both"/>
        <w:rPr>
          <w:rFonts w:ascii="Helvetica" w:eastAsia="Cambria" w:hAnsi="Helvetica" w:cstheme="minorHAnsi"/>
          <w:sz w:val="22"/>
          <w:szCs w:val="22"/>
          <w:lang w:val="en-US"/>
        </w:rPr>
      </w:pPr>
      <w:r w:rsidRPr="00FD72F7">
        <w:rPr>
          <w:rFonts w:ascii="Helvetica" w:eastAsia="Cambria" w:hAnsi="Helvetica" w:cstheme="minorHAnsi"/>
          <w:sz w:val="22"/>
          <w:szCs w:val="22"/>
          <w:lang w:val="en-US"/>
        </w:rPr>
        <w:t xml:space="preserve">An evolving regulatory and trade environment forming the backdrop for it all. </w:t>
      </w:r>
    </w:p>
    <w:p w:rsidR="008E6B0B" w:rsidRPr="00FD72F7" w:rsidRDefault="008E6B0B" w:rsidP="008E6B0B">
      <w:pPr>
        <w:pStyle w:val="20major"/>
        <w:jc w:val="both"/>
        <w:rPr>
          <w:rFonts w:ascii="Helvetica" w:eastAsia="Cambria" w:hAnsi="Helvetica" w:cstheme="minorHAnsi"/>
          <w:caps w:val="0"/>
          <w:sz w:val="22"/>
          <w:szCs w:val="22"/>
        </w:rPr>
      </w:pPr>
      <w:r w:rsidRPr="00FD72F7">
        <w:rPr>
          <w:rFonts w:ascii="Helvetica" w:eastAsia="Cambria" w:hAnsi="Helvetica" w:cstheme="minorHAnsi"/>
          <w:caps w:val="0"/>
          <w:sz w:val="22"/>
          <w:szCs w:val="22"/>
        </w:rPr>
        <w:lastRenderedPageBreak/>
        <w:t>The opportunities ahead</w:t>
      </w:r>
    </w:p>
    <w:p w:rsidR="008E6B0B" w:rsidRPr="00FD72F7" w:rsidRDefault="008E6B0B" w:rsidP="008E6B0B">
      <w:pPr>
        <w:jc w:val="both"/>
        <w:rPr>
          <w:rFonts w:ascii="Helvetica" w:hAnsi="Helvetica" w:cstheme="minorHAnsi"/>
          <w:sz w:val="22"/>
          <w:szCs w:val="22"/>
        </w:rPr>
      </w:pPr>
      <w:r w:rsidRPr="00FD72F7">
        <w:rPr>
          <w:rFonts w:ascii="Helvetica" w:hAnsi="Helvetica" w:cstheme="minorHAnsi"/>
          <w:sz w:val="22"/>
          <w:szCs w:val="22"/>
        </w:rPr>
        <w:t xml:space="preserve">The interplay of trends across these themes could fashion ten exciting opportunities for auto component manufacturers: </w:t>
      </w:r>
    </w:p>
    <w:p w:rsidR="008E6B0B" w:rsidRPr="00FD72F7" w:rsidRDefault="008E6B0B" w:rsidP="008E6B0B">
      <w:pPr>
        <w:pStyle w:val="05number1"/>
        <w:numPr>
          <w:ilvl w:val="0"/>
          <w:numId w:val="5"/>
        </w:numPr>
        <w:jc w:val="both"/>
        <w:rPr>
          <w:rFonts w:ascii="Helvetica" w:eastAsia="Cambria" w:hAnsi="Helvetica" w:cstheme="minorHAnsi"/>
          <w:sz w:val="22"/>
          <w:szCs w:val="22"/>
        </w:rPr>
      </w:pPr>
      <w:r w:rsidRPr="00FD72F7">
        <w:rPr>
          <w:rFonts w:ascii="Helvetica" w:eastAsia="Cambria" w:hAnsi="Helvetica" w:cstheme="minorHAnsi"/>
          <w:sz w:val="22"/>
          <w:szCs w:val="22"/>
        </w:rPr>
        <w:t>Pursue export opportunities aggressively.</w:t>
      </w:r>
    </w:p>
    <w:p w:rsidR="008E6B0B" w:rsidRPr="00FD72F7" w:rsidRDefault="008E6B0B" w:rsidP="008E6B0B">
      <w:pPr>
        <w:pStyle w:val="05number1"/>
        <w:jc w:val="both"/>
        <w:rPr>
          <w:rFonts w:ascii="Helvetica" w:eastAsia="Cambria" w:hAnsi="Helvetica" w:cstheme="minorHAnsi"/>
          <w:sz w:val="22"/>
          <w:szCs w:val="22"/>
        </w:rPr>
      </w:pPr>
      <w:r w:rsidRPr="00FD72F7">
        <w:rPr>
          <w:rFonts w:ascii="Helvetica" w:eastAsia="Cambria" w:hAnsi="Helvetica" w:cstheme="minorHAnsi"/>
          <w:sz w:val="22"/>
          <w:szCs w:val="22"/>
        </w:rPr>
        <w:t>Enhance import substitution.</w:t>
      </w:r>
    </w:p>
    <w:p w:rsidR="008E6B0B" w:rsidRPr="00FD72F7" w:rsidRDefault="008E6B0B" w:rsidP="008E6B0B">
      <w:pPr>
        <w:pStyle w:val="05number1"/>
        <w:jc w:val="both"/>
        <w:rPr>
          <w:rFonts w:ascii="Helvetica" w:eastAsia="Cambria" w:hAnsi="Helvetica" w:cstheme="minorHAnsi"/>
          <w:sz w:val="22"/>
          <w:szCs w:val="22"/>
        </w:rPr>
      </w:pPr>
      <w:r w:rsidRPr="00FD72F7">
        <w:rPr>
          <w:rFonts w:ascii="Helvetica" w:eastAsia="Cambria" w:hAnsi="Helvetica" w:cstheme="minorHAnsi"/>
          <w:sz w:val="22"/>
          <w:szCs w:val="22"/>
        </w:rPr>
        <w:t>Offer premium features at “Indian costs” more rapidly than before.</w:t>
      </w:r>
    </w:p>
    <w:p w:rsidR="008E6B0B" w:rsidRPr="00FD72F7" w:rsidRDefault="008E6B0B" w:rsidP="008E6B0B">
      <w:pPr>
        <w:pStyle w:val="05number1"/>
        <w:jc w:val="both"/>
        <w:rPr>
          <w:rFonts w:ascii="Helvetica" w:eastAsia="Cambria" w:hAnsi="Helvetica" w:cstheme="minorHAnsi"/>
          <w:sz w:val="22"/>
          <w:szCs w:val="22"/>
        </w:rPr>
      </w:pPr>
      <w:r w:rsidRPr="00FD72F7">
        <w:rPr>
          <w:rFonts w:ascii="Helvetica" w:eastAsia="Cambria" w:hAnsi="Helvetica" w:cstheme="minorHAnsi"/>
          <w:sz w:val="22"/>
          <w:szCs w:val="22"/>
        </w:rPr>
        <w:t>Focus on component categories that could contribute more to vehicle costs in the future.</w:t>
      </w:r>
    </w:p>
    <w:p w:rsidR="008E6B0B" w:rsidRPr="00FD72F7" w:rsidRDefault="008E6B0B" w:rsidP="008E6B0B">
      <w:pPr>
        <w:pStyle w:val="05number1"/>
        <w:jc w:val="both"/>
        <w:rPr>
          <w:rFonts w:ascii="Helvetica" w:eastAsia="Cambria" w:hAnsi="Helvetica" w:cstheme="minorHAnsi"/>
          <w:sz w:val="22"/>
          <w:szCs w:val="22"/>
        </w:rPr>
      </w:pPr>
      <w:r w:rsidRPr="00FD72F7">
        <w:rPr>
          <w:rFonts w:ascii="Helvetica" w:eastAsia="Cambria" w:hAnsi="Helvetica" w:cstheme="minorHAnsi"/>
          <w:sz w:val="22"/>
          <w:szCs w:val="22"/>
        </w:rPr>
        <w:t>Expand aftermarket offerings to capture value from enhancing existing vehicle parc and aftermarket exports.</w:t>
      </w:r>
    </w:p>
    <w:p w:rsidR="008E6B0B" w:rsidRPr="00FD72F7" w:rsidRDefault="008E6B0B" w:rsidP="008E6B0B">
      <w:pPr>
        <w:pStyle w:val="05number1"/>
        <w:jc w:val="both"/>
        <w:rPr>
          <w:rFonts w:ascii="Helvetica" w:eastAsia="Cambria" w:hAnsi="Helvetica" w:cstheme="minorHAnsi"/>
          <w:sz w:val="22"/>
          <w:szCs w:val="22"/>
        </w:rPr>
      </w:pPr>
      <w:r w:rsidRPr="00FD72F7">
        <w:rPr>
          <w:rFonts w:ascii="Helvetica" w:eastAsia="Cambria" w:hAnsi="Helvetica" w:cstheme="minorHAnsi"/>
          <w:sz w:val="22"/>
          <w:szCs w:val="22"/>
        </w:rPr>
        <w:t xml:space="preserve">Offer “rising star” components which could take off in the long run due to increase in electric vehicle (EV) sales. </w:t>
      </w:r>
    </w:p>
    <w:p w:rsidR="008E6B0B" w:rsidRPr="00FD72F7" w:rsidRDefault="008E6B0B" w:rsidP="008E6B0B">
      <w:pPr>
        <w:pStyle w:val="05number1"/>
        <w:jc w:val="both"/>
        <w:rPr>
          <w:rFonts w:ascii="Helvetica" w:eastAsia="Cambria" w:hAnsi="Helvetica" w:cstheme="minorHAnsi"/>
          <w:sz w:val="22"/>
          <w:szCs w:val="22"/>
        </w:rPr>
      </w:pPr>
      <w:r w:rsidRPr="00FD72F7">
        <w:rPr>
          <w:rFonts w:ascii="Helvetica" w:eastAsia="Cambria" w:hAnsi="Helvetica" w:cstheme="minorHAnsi"/>
          <w:sz w:val="22"/>
          <w:szCs w:val="22"/>
        </w:rPr>
        <w:t>Offer new or modified features that will be in demand with an increase in shared mobility penetration.</w:t>
      </w:r>
    </w:p>
    <w:p w:rsidR="008E6B0B" w:rsidRPr="00FD72F7" w:rsidRDefault="008E6B0B" w:rsidP="008E6B0B">
      <w:pPr>
        <w:pStyle w:val="05number1"/>
        <w:jc w:val="both"/>
        <w:rPr>
          <w:rFonts w:ascii="Helvetica" w:eastAsia="Cambria" w:hAnsi="Helvetica" w:cstheme="minorHAnsi"/>
          <w:sz w:val="22"/>
          <w:szCs w:val="22"/>
        </w:rPr>
      </w:pPr>
      <w:r w:rsidRPr="00FD72F7">
        <w:rPr>
          <w:rFonts w:ascii="Helvetica" w:eastAsia="Cambria" w:hAnsi="Helvetica" w:cstheme="minorHAnsi"/>
          <w:sz w:val="22"/>
          <w:szCs w:val="22"/>
        </w:rPr>
        <w:t>Develop data-enabled services and solutions.</w:t>
      </w:r>
    </w:p>
    <w:p w:rsidR="008E6B0B" w:rsidRPr="00FD72F7" w:rsidRDefault="008E6B0B" w:rsidP="008E6B0B">
      <w:pPr>
        <w:pStyle w:val="05number1"/>
        <w:jc w:val="both"/>
        <w:rPr>
          <w:rFonts w:ascii="Helvetica" w:eastAsia="Cambria" w:hAnsi="Helvetica" w:cstheme="minorHAnsi"/>
          <w:sz w:val="22"/>
          <w:szCs w:val="22"/>
        </w:rPr>
      </w:pPr>
      <w:r w:rsidRPr="00FD72F7">
        <w:rPr>
          <w:rFonts w:ascii="Helvetica" w:eastAsia="Cambria" w:hAnsi="Helvetica" w:cstheme="minorHAnsi"/>
          <w:sz w:val="22"/>
          <w:szCs w:val="22"/>
        </w:rPr>
        <w:t>Form partnerships and ecosystems to create and capture value.</w:t>
      </w:r>
    </w:p>
    <w:p w:rsidR="008E6B0B" w:rsidRPr="00FD72F7" w:rsidRDefault="008E6B0B" w:rsidP="008E6B0B">
      <w:pPr>
        <w:pStyle w:val="05number1"/>
        <w:jc w:val="both"/>
        <w:rPr>
          <w:rFonts w:ascii="Helvetica" w:eastAsia="Cambria" w:hAnsi="Helvetica" w:cstheme="minorHAnsi"/>
          <w:sz w:val="22"/>
          <w:szCs w:val="22"/>
        </w:rPr>
      </w:pPr>
      <w:r w:rsidRPr="00FD72F7">
        <w:rPr>
          <w:rFonts w:ascii="Helvetica" w:eastAsia="Cambria" w:hAnsi="Helvetica" w:cstheme="minorHAnsi"/>
          <w:sz w:val="22"/>
          <w:szCs w:val="22"/>
        </w:rPr>
        <w:t>Expand portfolio to serve adjacent industries.</w:t>
      </w:r>
    </w:p>
    <w:p w:rsidR="008E6B0B" w:rsidRPr="00FD72F7" w:rsidRDefault="008E6B0B" w:rsidP="008E6B0B">
      <w:pPr>
        <w:jc w:val="both"/>
        <w:rPr>
          <w:rFonts w:ascii="Helvetica" w:hAnsi="Helvetica" w:cstheme="minorHAnsi"/>
          <w:sz w:val="22"/>
          <w:szCs w:val="22"/>
        </w:rPr>
      </w:pPr>
      <w:r w:rsidRPr="00FD72F7">
        <w:rPr>
          <w:rFonts w:ascii="Helvetica" w:hAnsi="Helvetica" w:cstheme="minorHAnsi"/>
          <w:sz w:val="22"/>
          <w:szCs w:val="22"/>
        </w:rPr>
        <w:t xml:space="preserve">Identifying which opportunities fit best, and working strategically to seize them, could create a successful future for auto component manufacturers.  </w:t>
      </w:r>
    </w:p>
    <w:p w:rsidR="00F55214" w:rsidRPr="00FD72F7" w:rsidRDefault="00F55214" w:rsidP="00F55214">
      <w:pPr>
        <w:jc w:val="both"/>
        <w:rPr>
          <w:rFonts w:ascii="Helvetica" w:hAnsi="Helvetica" w:cstheme="minorHAnsi"/>
          <w:sz w:val="22"/>
          <w:szCs w:val="22"/>
        </w:rPr>
      </w:pPr>
    </w:p>
    <w:p w:rsidR="00523055" w:rsidRPr="00FD72F7" w:rsidRDefault="008E6B0B" w:rsidP="00523055">
      <w:pPr>
        <w:jc w:val="both"/>
        <w:rPr>
          <w:rFonts w:ascii="Helvetica" w:hAnsi="Helvetica" w:cstheme="minorHAnsi"/>
          <w:sz w:val="22"/>
          <w:szCs w:val="22"/>
          <w:lang w:val="en-GB"/>
        </w:rPr>
      </w:pPr>
      <w:r w:rsidRPr="00FD72F7">
        <w:rPr>
          <w:rFonts w:ascii="Helvetica" w:hAnsi="Helvetica" w:cstheme="minorHAnsi"/>
          <w:sz w:val="22"/>
          <w:szCs w:val="22"/>
        </w:rPr>
        <w:t>The 58</w:t>
      </w:r>
      <w:r w:rsidR="00E53DB4" w:rsidRPr="00FD72F7">
        <w:rPr>
          <w:rFonts w:ascii="Helvetica" w:hAnsi="Helvetica" w:cstheme="minorHAnsi"/>
          <w:sz w:val="22"/>
          <w:szCs w:val="22"/>
        </w:rPr>
        <w:t xml:space="preserve">thAnnual Session &amp; National Conference concluded on a high note witnessing over </w:t>
      </w:r>
      <w:r w:rsidR="00CA419A" w:rsidRPr="00FD72F7">
        <w:rPr>
          <w:rFonts w:ascii="Helvetica" w:hAnsi="Helvetica" w:cstheme="minorHAnsi"/>
          <w:sz w:val="22"/>
          <w:szCs w:val="22"/>
        </w:rPr>
        <w:t>1500</w:t>
      </w:r>
      <w:r w:rsidR="00E53DB4" w:rsidRPr="00FD72F7">
        <w:rPr>
          <w:rFonts w:ascii="Helvetica" w:hAnsi="Helvetica" w:cstheme="minorHAnsi"/>
          <w:sz w:val="22"/>
          <w:szCs w:val="22"/>
        </w:rPr>
        <w:t xml:space="preserve"> participants. Eminent speakers from industry </w:t>
      </w:r>
      <w:r w:rsidR="00E85558" w:rsidRPr="00FD72F7">
        <w:rPr>
          <w:rFonts w:ascii="Helvetica" w:hAnsi="Helvetica" w:cstheme="minorHAnsi"/>
          <w:sz w:val="22"/>
          <w:szCs w:val="22"/>
        </w:rPr>
        <w:t>deliberated on the likely future of the auto and auto component industry; these included</w:t>
      </w:r>
      <w:r w:rsidR="00E53DB4" w:rsidRPr="00FD72F7">
        <w:rPr>
          <w:rFonts w:ascii="Helvetica" w:hAnsi="Helvetica" w:cstheme="minorHAnsi"/>
          <w:sz w:val="22"/>
          <w:szCs w:val="22"/>
        </w:rPr>
        <w:t xml:space="preserve"> </w:t>
      </w:r>
      <w:proofErr w:type="spellStart"/>
      <w:r w:rsidR="00E449DE" w:rsidRPr="00FD72F7">
        <w:rPr>
          <w:rFonts w:ascii="Helvetica" w:hAnsi="Helvetica" w:cstheme="minorHAnsi"/>
          <w:sz w:val="22"/>
          <w:szCs w:val="22"/>
        </w:rPr>
        <w:t>Mr</w:t>
      </w:r>
      <w:proofErr w:type="spellEnd"/>
      <w:r w:rsidR="00E449DE" w:rsidRPr="00FD72F7">
        <w:rPr>
          <w:rFonts w:ascii="Helvetica" w:hAnsi="Helvetica" w:cstheme="minorHAnsi"/>
          <w:sz w:val="22"/>
          <w:szCs w:val="22"/>
        </w:rPr>
        <w:t xml:space="preserve"> Ashok </w:t>
      </w:r>
      <w:proofErr w:type="spellStart"/>
      <w:r w:rsidR="00E449DE" w:rsidRPr="00FD72F7">
        <w:rPr>
          <w:rFonts w:ascii="Helvetica" w:hAnsi="Helvetica" w:cstheme="minorHAnsi"/>
          <w:sz w:val="22"/>
          <w:szCs w:val="22"/>
        </w:rPr>
        <w:t>Taneja</w:t>
      </w:r>
      <w:proofErr w:type="spellEnd"/>
      <w:r w:rsidR="00E449DE" w:rsidRPr="00FD72F7">
        <w:rPr>
          <w:rFonts w:ascii="Helvetica" w:hAnsi="Helvetica" w:cstheme="minorHAnsi"/>
          <w:sz w:val="22"/>
          <w:szCs w:val="22"/>
        </w:rPr>
        <w:t xml:space="preserve">, MD &amp; </w:t>
      </w:r>
      <w:proofErr w:type="spellStart"/>
      <w:r w:rsidR="00E449DE" w:rsidRPr="00FD72F7">
        <w:rPr>
          <w:rFonts w:ascii="Helvetica" w:hAnsi="Helvetica" w:cstheme="minorHAnsi"/>
          <w:sz w:val="22"/>
          <w:szCs w:val="22"/>
        </w:rPr>
        <w:t>CeO</w:t>
      </w:r>
      <w:proofErr w:type="spellEnd"/>
      <w:r w:rsidR="00E449DE" w:rsidRPr="00FD72F7">
        <w:rPr>
          <w:rFonts w:ascii="Helvetica" w:hAnsi="Helvetica" w:cstheme="minorHAnsi"/>
          <w:sz w:val="22"/>
          <w:szCs w:val="22"/>
        </w:rPr>
        <w:t xml:space="preserve">, </w:t>
      </w:r>
      <w:proofErr w:type="spellStart"/>
      <w:r w:rsidR="00E449DE" w:rsidRPr="00FD72F7">
        <w:rPr>
          <w:rFonts w:ascii="Helvetica" w:hAnsi="Helvetica" w:cstheme="minorHAnsi"/>
          <w:sz w:val="22"/>
          <w:szCs w:val="22"/>
        </w:rPr>
        <w:t>Shriram</w:t>
      </w:r>
      <w:proofErr w:type="spellEnd"/>
      <w:r w:rsidR="00E449DE" w:rsidRPr="00FD72F7">
        <w:rPr>
          <w:rFonts w:ascii="Helvetica" w:hAnsi="Helvetica" w:cstheme="minorHAnsi"/>
          <w:sz w:val="22"/>
          <w:szCs w:val="22"/>
        </w:rPr>
        <w:t xml:space="preserve"> Pistons and Rings, </w:t>
      </w:r>
      <w:proofErr w:type="spellStart"/>
      <w:r w:rsidR="00E449DE" w:rsidRPr="00FD72F7">
        <w:rPr>
          <w:rFonts w:ascii="Helvetica" w:hAnsi="Helvetica" w:cstheme="minorHAnsi"/>
          <w:sz w:val="22"/>
          <w:szCs w:val="22"/>
        </w:rPr>
        <w:t>Mr</w:t>
      </w:r>
      <w:proofErr w:type="spellEnd"/>
      <w:r w:rsidR="00E449DE" w:rsidRPr="00FD72F7">
        <w:rPr>
          <w:rFonts w:ascii="Helvetica" w:hAnsi="Helvetica" w:cstheme="minorHAnsi"/>
          <w:sz w:val="22"/>
          <w:szCs w:val="22"/>
        </w:rPr>
        <w:t xml:space="preserve"> </w:t>
      </w:r>
      <w:proofErr w:type="spellStart"/>
      <w:r w:rsidR="00E449DE" w:rsidRPr="00FD72F7">
        <w:rPr>
          <w:rFonts w:ascii="Helvetica" w:hAnsi="Helvetica" w:cstheme="minorHAnsi"/>
          <w:sz w:val="22"/>
          <w:szCs w:val="22"/>
        </w:rPr>
        <w:t>Asutosh</w:t>
      </w:r>
      <w:proofErr w:type="spellEnd"/>
      <w:r w:rsidR="00E449DE" w:rsidRPr="00FD72F7">
        <w:rPr>
          <w:rFonts w:ascii="Helvetica" w:hAnsi="Helvetica" w:cstheme="minorHAnsi"/>
          <w:sz w:val="22"/>
          <w:szCs w:val="22"/>
        </w:rPr>
        <w:t xml:space="preserve"> </w:t>
      </w:r>
      <w:proofErr w:type="spellStart"/>
      <w:r w:rsidR="00E449DE" w:rsidRPr="00FD72F7">
        <w:rPr>
          <w:rFonts w:ascii="Helvetica" w:hAnsi="Helvetica" w:cstheme="minorHAnsi"/>
          <w:sz w:val="22"/>
          <w:szCs w:val="22"/>
        </w:rPr>
        <w:t>Padhi</w:t>
      </w:r>
      <w:proofErr w:type="spellEnd"/>
      <w:r w:rsidR="00E449DE" w:rsidRPr="00FD72F7">
        <w:rPr>
          <w:rFonts w:ascii="Helvetica" w:hAnsi="Helvetica" w:cstheme="minorHAnsi"/>
          <w:sz w:val="22"/>
          <w:szCs w:val="22"/>
        </w:rPr>
        <w:t xml:space="preserve">, Senior Partner, McKinsey &amp; Company, </w:t>
      </w:r>
      <w:r w:rsidR="001823BA" w:rsidRPr="00FD72F7">
        <w:rPr>
          <w:rFonts w:ascii="Helvetica" w:hAnsi="Helvetica" w:cstheme="minorHAnsi"/>
          <w:sz w:val="22"/>
          <w:szCs w:val="22"/>
        </w:rPr>
        <w:t xml:space="preserve">Mr. CV Raman, Senior Executive Director, Maruti Suzuki India, </w:t>
      </w:r>
      <w:r w:rsidR="00E449DE" w:rsidRPr="00FD72F7">
        <w:rPr>
          <w:rFonts w:ascii="Helvetica" w:hAnsi="Helvetica" w:cstheme="minorHAnsi"/>
          <w:sz w:val="22"/>
          <w:szCs w:val="22"/>
        </w:rPr>
        <w:t xml:space="preserve">Mr. Harish </w:t>
      </w:r>
      <w:proofErr w:type="spellStart"/>
      <w:r w:rsidR="00E449DE" w:rsidRPr="00FD72F7">
        <w:rPr>
          <w:rFonts w:ascii="Helvetica" w:hAnsi="Helvetica" w:cstheme="minorHAnsi"/>
          <w:sz w:val="22"/>
          <w:szCs w:val="22"/>
        </w:rPr>
        <w:t>Lakshman</w:t>
      </w:r>
      <w:proofErr w:type="spellEnd"/>
      <w:r w:rsidR="00E449DE" w:rsidRPr="00FD72F7">
        <w:rPr>
          <w:rFonts w:ascii="Helvetica" w:hAnsi="Helvetica" w:cstheme="minorHAnsi"/>
          <w:sz w:val="22"/>
          <w:szCs w:val="22"/>
        </w:rPr>
        <w:t xml:space="preserve">, Vice Chairman, </w:t>
      </w:r>
      <w:proofErr w:type="spellStart"/>
      <w:r w:rsidR="00E449DE" w:rsidRPr="00FD72F7">
        <w:rPr>
          <w:rFonts w:ascii="Helvetica" w:hAnsi="Helvetica" w:cstheme="minorHAnsi"/>
          <w:sz w:val="22"/>
          <w:szCs w:val="22"/>
        </w:rPr>
        <w:t>Rane</w:t>
      </w:r>
      <w:proofErr w:type="spellEnd"/>
      <w:r w:rsidR="00E449DE" w:rsidRPr="00FD72F7">
        <w:rPr>
          <w:rFonts w:ascii="Helvetica" w:hAnsi="Helvetica" w:cstheme="minorHAnsi"/>
          <w:sz w:val="22"/>
          <w:szCs w:val="22"/>
        </w:rPr>
        <w:t xml:space="preserve"> Group, </w:t>
      </w:r>
      <w:r w:rsidR="001823BA" w:rsidRPr="00FD72F7">
        <w:rPr>
          <w:rFonts w:ascii="Helvetica" w:hAnsi="Helvetica" w:cstheme="minorHAnsi"/>
          <w:sz w:val="22"/>
          <w:szCs w:val="22"/>
        </w:rPr>
        <w:t xml:space="preserve">Mr. Hemant Sikka, President – CPO, Mahindra &amp; Mahindra, </w:t>
      </w:r>
      <w:r w:rsidR="00E449DE" w:rsidRPr="00FD72F7">
        <w:rPr>
          <w:rFonts w:ascii="Helvetica" w:hAnsi="Helvetica" w:cstheme="minorHAnsi"/>
          <w:sz w:val="22"/>
          <w:szCs w:val="22"/>
        </w:rPr>
        <w:t xml:space="preserve">Mr. Sandeep Sinha, Managing Director, Cummins India, Mr. Sanjay </w:t>
      </w:r>
      <w:proofErr w:type="spellStart"/>
      <w:r w:rsidR="00E449DE" w:rsidRPr="00FD72F7">
        <w:rPr>
          <w:rFonts w:ascii="Helvetica" w:hAnsi="Helvetica" w:cstheme="minorHAnsi"/>
          <w:sz w:val="22"/>
          <w:szCs w:val="22"/>
        </w:rPr>
        <w:t>Labroo</w:t>
      </w:r>
      <w:proofErr w:type="spellEnd"/>
      <w:r w:rsidR="00E449DE" w:rsidRPr="00FD72F7">
        <w:rPr>
          <w:rFonts w:ascii="Helvetica" w:hAnsi="Helvetica" w:cstheme="minorHAnsi"/>
          <w:sz w:val="22"/>
          <w:szCs w:val="22"/>
        </w:rPr>
        <w:t xml:space="preserve">, Managing Director, Asahi India Glass, </w:t>
      </w:r>
      <w:proofErr w:type="spellStart"/>
      <w:r w:rsidR="00E449DE" w:rsidRPr="00FD72F7">
        <w:rPr>
          <w:rFonts w:ascii="Helvetica" w:hAnsi="Helvetica" w:cstheme="minorHAnsi"/>
          <w:sz w:val="22"/>
          <w:szCs w:val="22"/>
        </w:rPr>
        <w:t>Mr</w:t>
      </w:r>
      <w:proofErr w:type="spellEnd"/>
      <w:r w:rsidR="00E449DE" w:rsidRPr="00FD72F7">
        <w:rPr>
          <w:rFonts w:ascii="Helvetica" w:hAnsi="Helvetica" w:cstheme="minorHAnsi"/>
          <w:sz w:val="22"/>
          <w:szCs w:val="22"/>
        </w:rPr>
        <w:t xml:space="preserve"> </w:t>
      </w:r>
      <w:proofErr w:type="spellStart"/>
      <w:r w:rsidR="00E449DE" w:rsidRPr="00FD72F7">
        <w:rPr>
          <w:rFonts w:ascii="Helvetica" w:hAnsi="Helvetica" w:cstheme="minorHAnsi"/>
          <w:sz w:val="22"/>
          <w:szCs w:val="22"/>
        </w:rPr>
        <w:t>Shivanshu</w:t>
      </w:r>
      <w:proofErr w:type="spellEnd"/>
      <w:r w:rsidR="00E449DE" w:rsidRPr="00FD72F7">
        <w:rPr>
          <w:rFonts w:ascii="Helvetica" w:hAnsi="Helvetica" w:cstheme="minorHAnsi"/>
          <w:sz w:val="22"/>
          <w:szCs w:val="22"/>
        </w:rPr>
        <w:t xml:space="preserve"> Gupta,  Partner, McKinsey &amp; Company, Ms. </w:t>
      </w:r>
      <w:proofErr w:type="spellStart"/>
      <w:r w:rsidR="00E449DE" w:rsidRPr="00FD72F7">
        <w:rPr>
          <w:rFonts w:ascii="Helvetica" w:hAnsi="Helvetica" w:cstheme="minorHAnsi"/>
          <w:sz w:val="22"/>
          <w:szCs w:val="22"/>
        </w:rPr>
        <w:t>Shradha</w:t>
      </w:r>
      <w:proofErr w:type="spellEnd"/>
      <w:r w:rsidR="00E449DE" w:rsidRPr="00FD72F7">
        <w:rPr>
          <w:rFonts w:ascii="Helvetica" w:hAnsi="Helvetica" w:cstheme="minorHAnsi"/>
          <w:sz w:val="22"/>
          <w:szCs w:val="22"/>
        </w:rPr>
        <w:t xml:space="preserve"> Suri </w:t>
      </w:r>
      <w:proofErr w:type="spellStart"/>
      <w:r w:rsidR="00E449DE" w:rsidRPr="00FD72F7">
        <w:rPr>
          <w:rFonts w:ascii="Helvetica" w:hAnsi="Helvetica" w:cstheme="minorHAnsi"/>
          <w:sz w:val="22"/>
          <w:szCs w:val="22"/>
        </w:rPr>
        <w:t>Marwah</w:t>
      </w:r>
      <w:proofErr w:type="spellEnd"/>
      <w:r w:rsidR="00E449DE" w:rsidRPr="00FD72F7">
        <w:rPr>
          <w:rFonts w:ascii="Helvetica" w:hAnsi="Helvetica" w:cstheme="minorHAnsi"/>
          <w:sz w:val="22"/>
          <w:szCs w:val="22"/>
        </w:rPr>
        <w:t xml:space="preserve">, Managing Director, </w:t>
      </w:r>
      <w:proofErr w:type="spellStart"/>
      <w:r w:rsidR="00E449DE" w:rsidRPr="00FD72F7">
        <w:rPr>
          <w:rFonts w:ascii="Helvetica" w:hAnsi="Helvetica" w:cstheme="minorHAnsi"/>
          <w:sz w:val="22"/>
          <w:szCs w:val="22"/>
        </w:rPr>
        <w:t>Subros</w:t>
      </w:r>
      <w:proofErr w:type="spellEnd"/>
      <w:r w:rsidR="00E449DE" w:rsidRPr="00FD72F7">
        <w:rPr>
          <w:rFonts w:ascii="Helvetica" w:hAnsi="Helvetica" w:cstheme="minorHAnsi"/>
          <w:sz w:val="22"/>
          <w:szCs w:val="22"/>
        </w:rPr>
        <w:t xml:space="preserve">, , Mr. </w:t>
      </w:r>
      <w:proofErr w:type="spellStart"/>
      <w:r w:rsidR="00E449DE" w:rsidRPr="00FD72F7">
        <w:rPr>
          <w:rFonts w:ascii="Helvetica" w:hAnsi="Helvetica" w:cstheme="minorHAnsi"/>
          <w:sz w:val="22"/>
          <w:szCs w:val="22"/>
        </w:rPr>
        <w:t>Soumitra</w:t>
      </w:r>
      <w:proofErr w:type="spellEnd"/>
      <w:r w:rsidR="00E449DE" w:rsidRPr="00FD72F7">
        <w:rPr>
          <w:rFonts w:ascii="Helvetica" w:hAnsi="Helvetica" w:cstheme="minorHAnsi"/>
          <w:sz w:val="22"/>
          <w:szCs w:val="22"/>
        </w:rPr>
        <w:t xml:space="preserve"> Bhattacharya, Managing Director &amp; President, Bosch India Group and </w:t>
      </w:r>
      <w:r w:rsidR="001823BA" w:rsidRPr="00FD72F7">
        <w:rPr>
          <w:rFonts w:ascii="Helvetica" w:hAnsi="Helvetica" w:cstheme="minorHAnsi"/>
          <w:sz w:val="22"/>
          <w:szCs w:val="22"/>
        </w:rPr>
        <w:t xml:space="preserve">Mr. </w:t>
      </w:r>
      <w:proofErr w:type="spellStart"/>
      <w:r w:rsidR="001823BA" w:rsidRPr="00FD72F7">
        <w:rPr>
          <w:rFonts w:ascii="Helvetica" w:hAnsi="Helvetica" w:cstheme="minorHAnsi"/>
          <w:sz w:val="22"/>
          <w:szCs w:val="22"/>
        </w:rPr>
        <w:t>Vikram</w:t>
      </w:r>
      <w:proofErr w:type="spellEnd"/>
      <w:r w:rsidR="001823BA" w:rsidRPr="00FD72F7">
        <w:rPr>
          <w:rFonts w:ascii="Helvetica" w:hAnsi="Helvetica" w:cstheme="minorHAnsi"/>
          <w:sz w:val="22"/>
          <w:szCs w:val="22"/>
        </w:rPr>
        <w:t xml:space="preserve"> </w:t>
      </w:r>
      <w:proofErr w:type="spellStart"/>
      <w:r w:rsidR="001823BA" w:rsidRPr="00FD72F7">
        <w:rPr>
          <w:rFonts w:ascii="Helvetica" w:hAnsi="Helvetica" w:cstheme="minorHAnsi"/>
          <w:sz w:val="22"/>
          <w:szCs w:val="22"/>
        </w:rPr>
        <w:t>Kasbekar</w:t>
      </w:r>
      <w:proofErr w:type="spellEnd"/>
      <w:r w:rsidR="001823BA" w:rsidRPr="00FD72F7">
        <w:rPr>
          <w:rFonts w:ascii="Helvetica" w:hAnsi="Helvetica" w:cstheme="minorHAnsi"/>
          <w:sz w:val="22"/>
          <w:szCs w:val="22"/>
        </w:rPr>
        <w:t>, Exec</w:t>
      </w:r>
      <w:r w:rsidR="00E449DE" w:rsidRPr="00FD72F7">
        <w:rPr>
          <w:rFonts w:ascii="Helvetica" w:hAnsi="Helvetica" w:cstheme="minorHAnsi"/>
          <w:sz w:val="22"/>
          <w:szCs w:val="22"/>
        </w:rPr>
        <w:t xml:space="preserve">utive Director, Hero </w:t>
      </w:r>
      <w:proofErr w:type="spellStart"/>
      <w:r w:rsidR="00E449DE" w:rsidRPr="00FD72F7">
        <w:rPr>
          <w:rFonts w:ascii="Helvetica" w:hAnsi="Helvetica" w:cstheme="minorHAnsi"/>
          <w:sz w:val="22"/>
          <w:szCs w:val="22"/>
        </w:rPr>
        <w:t>MotorCorp</w:t>
      </w:r>
      <w:proofErr w:type="spellEnd"/>
      <w:r w:rsidR="00E449DE" w:rsidRPr="00FD72F7">
        <w:rPr>
          <w:rFonts w:ascii="Helvetica" w:hAnsi="Helvetica" w:cstheme="minorHAnsi"/>
          <w:sz w:val="22"/>
          <w:szCs w:val="22"/>
        </w:rPr>
        <w:t>.</w:t>
      </w:r>
    </w:p>
    <w:p w:rsidR="00270352" w:rsidRDefault="00270352" w:rsidP="00F55214">
      <w:pPr>
        <w:jc w:val="both"/>
        <w:rPr>
          <w:rFonts w:asciiTheme="minorHAnsi" w:hAnsiTheme="minorHAnsi" w:cstheme="minorHAnsi"/>
          <w:sz w:val="22"/>
          <w:szCs w:val="22"/>
          <w:lang w:val="en-GB"/>
        </w:rPr>
      </w:pPr>
    </w:p>
    <w:p w:rsidR="008674A7" w:rsidRPr="005B2E42" w:rsidRDefault="00FB78CF" w:rsidP="00277030">
      <w:pPr>
        <w:rPr>
          <w:rFonts w:asciiTheme="minorHAnsi" w:hAnsiTheme="minorHAnsi" w:cstheme="minorHAnsi"/>
          <w:sz w:val="22"/>
          <w:szCs w:val="22"/>
        </w:rPr>
      </w:pPr>
      <w:r>
        <w:rPr>
          <w:rFonts w:asciiTheme="minorHAnsi" w:hAnsiTheme="minorHAnsi" w:cstheme="minorHAnsi"/>
          <w:b/>
          <w:i/>
          <w:noProof/>
          <w:sz w:val="22"/>
          <w:szCs w:val="22"/>
        </w:rPr>
        <mc:AlternateContent>
          <mc:Choice Requires="wps">
            <w:drawing>
              <wp:anchor distT="4294967293" distB="4294967293" distL="114300" distR="114300" simplePos="0" relativeHeight="251661312" behindDoc="0" locked="0" layoutInCell="1" allowOverlap="1" wp14:anchorId="0298D553" wp14:editId="3C3C7186">
                <wp:simplePos x="0" y="0"/>
                <wp:positionH relativeFrom="column">
                  <wp:posOffset>57150</wp:posOffset>
                </wp:positionH>
                <wp:positionV relativeFrom="paragraph">
                  <wp:posOffset>100329</wp:posOffset>
                </wp:positionV>
                <wp:extent cx="5852160" cy="0"/>
                <wp:effectExtent l="0" t="0" r="15240" b="254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6881EDB" id="Line 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pt,7.9pt" to="465.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"/>
            </w:pict>
          </mc:Fallback>
        </mc:AlternateContent>
      </w:r>
    </w:p>
    <w:p w:rsidR="00AE0148" w:rsidRPr="00311D67" w:rsidRDefault="008674A7" w:rsidP="00AE0148">
      <w:pPr>
        <w:jc w:val="both"/>
        <w:rPr>
          <w:rFonts w:asciiTheme="minorHAnsi" w:hAnsiTheme="minorHAnsi" w:cstheme="minorHAnsi"/>
          <w:sz w:val="20"/>
          <w:szCs w:val="22"/>
          <w:lang w:val="en-GB"/>
        </w:rPr>
      </w:pPr>
      <w:r w:rsidRPr="005B2E42">
        <w:rPr>
          <w:rFonts w:asciiTheme="minorHAnsi" w:hAnsiTheme="minorHAnsi" w:cstheme="minorHAnsi"/>
          <w:b/>
          <w:sz w:val="22"/>
          <w:szCs w:val="22"/>
          <w:lang w:val="en-GB"/>
        </w:rPr>
        <w:t>About ACMA</w:t>
      </w:r>
      <w:r w:rsidRPr="00311D67">
        <w:rPr>
          <w:rFonts w:asciiTheme="minorHAnsi" w:hAnsiTheme="minorHAnsi" w:cstheme="minorHAnsi"/>
          <w:b/>
          <w:sz w:val="20"/>
          <w:szCs w:val="22"/>
          <w:lang w:val="en-GB"/>
        </w:rPr>
        <w:t>:</w:t>
      </w:r>
      <w:r w:rsidRPr="00311D67">
        <w:rPr>
          <w:rFonts w:asciiTheme="minorHAnsi" w:hAnsiTheme="minorHAnsi" w:cstheme="minorHAnsi"/>
          <w:sz w:val="20"/>
          <w:szCs w:val="22"/>
          <w:lang w:val="en-GB"/>
        </w:rPr>
        <w:t xml:space="preserve"> </w:t>
      </w:r>
      <w:r w:rsidR="00AE0148" w:rsidRPr="00311D67">
        <w:rPr>
          <w:rFonts w:asciiTheme="minorHAnsi" w:hAnsiTheme="minorHAnsi" w:cstheme="minorHAnsi"/>
          <w:sz w:val="20"/>
          <w:szCs w:val="22"/>
          <w:lang w:val="en-GB"/>
        </w:rPr>
        <w:t>The Automotive Component Manufacturers Association of India (ACMA) is the apex body representing the interest of the Indian Auto Component Industry. Its membership of over 800 manufacturers contributes more than 90% of the auto component industry’s turnover in the organized sector. ACMA is an ISO 9001:2008 Certified Association.</w:t>
      </w:r>
    </w:p>
    <w:p w:rsidR="00AE0148" w:rsidRPr="00311D67" w:rsidRDefault="00AE0148" w:rsidP="00AE0148">
      <w:pPr>
        <w:jc w:val="both"/>
        <w:rPr>
          <w:rFonts w:asciiTheme="minorHAnsi" w:hAnsiTheme="minorHAnsi" w:cstheme="minorHAnsi"/>
          <w:sz w:val="20"/>
          <w:szCs w:val="22"/>
          <w:lang w:val="en-GB"/>
        </w:rPr>
      </w:pPr>
    </w:p>
    <w:p w:rsidR="008674A7" w:rsidRPr="00311D67" w:rsidRDefault="00AE0148" w:rsidP="00AE0148">
      <w:pPr>
        <w:jc w:val="both"/>
        <w:rPr>
          <w:rFonts w:asciiTheme="minorHAnsi" w:hAnsiTheme="minorHAnsi" w:cstheme="minorHAnsi"/>
          <w:sz w:val="20"/>
          <w:szCs w:val="22"/>
          <w:lang w:val="en-GB"/>
        </w:rPr>
      </w:pPr>
      <w:r w:rsidRPr="00311D67">
        <w:rPr>
          <w:rFonts w:asciiTheme="minorHAnsi" w:hAnsiTheme="minorHAnsi" w:cstheme="minorHAnsi"/>
          <w:sz w:val="20"/>
          <w:szCs w:val="22"/>
          <w:lang w:val="en-GB"/>
        </w:rPr>
        <w:t xml:space="preserve">The Indian Auto-Component Industry showed healthy growth of 18.3 per cent posting </w:t>
      </w:r>
      <w:proofErr w:type="spellStart"/>
      <w:r w:rsidRPr="00311D67">
        <w:rPr>
          <w:rFonts w:asciiTheme="minorHAnsi" w:hAnsiTheme="minorHAnsi" w:cstheme="minorHAnsi"/>
          <w:sz w:val="20"/>
          <w:szCs w:val="22"/>
          <w:lang w:val="en-GB"/>
        </w:rPr>
        <w:t>Rs</w:t>
      </w:r>
      <w:proofErr w:type="spellEnd"/>
      <w:r w:rsidRPr="00311D67">
        <w:rPr>
          <w:rFonts w:asciiTheme="minorHAnsi" w:hAnsiTheme="minorHAnsi" w:cstheme="minorHAnsi"/>
          <w:sz w:val="20"/>
          <w:szCs w:val="22"/>
          <w:lang w:val="en-GB"/>
        </w:rPr>
        <w:t xml:space="preserve">. 3,45,635 crore (USD 51.2 billion) turnover in the FY 2017-2018. While the exports showed a growth of 23.9 percent scaling to </w:t>
      </w:r>
      <w:proofErr w:type="spellStart"/>
      <w:r w:rsidRPr="00311D67">
        <w:rPr>
          <w:rFonts w:asciiTheme="minorHAnsi" w:hAnsiTheme="minorHAnsi" w:cstheme="minorHAnsi"/>
          <w:sz w:val="20"/>
          <w:szCs w:val="22"/>
          <w:lang w:val="en-GB"/>
        </w:rPr>
        <w:t>Rs</w:t>
      </w:r>
      <w:proofErr w:type="spellEnd"/>
      <w:r w:rsidRPr="00311D67">
        <w:rPr>
          <w:rFonts w:asciiTheme="minorHAnsi" w:hAnsiTheme="minorHAnsi" w:cstheme="minorHAnsi"/>
          <w:sz w:val="20"/>
          <w:szCs w:val="22"/>
          <w:lang w:val="en-GB"/>
        </w:rPr>
        <w:t xml:space="preserve">. 90,571 crore (USD 13.5 billion) in FY 2017-18. The Aftermarket grew by 9.8 percent to </w:t>
      </w:r>
      <w:proofErr w:type="spellStart"/>
      <w:r w:rsidRPr="00311D67">
        <w:rPr>
          <w:rFonts w:asciiTheme="minorHAnsi" w:hAnsiTheme="minorHAnsi" w:cstheme="minorHAnsi"/>
          <w:sz w:val="20"/>
          <w:szCs w:val="22"/>
          <w:lang w:val="en-GB"/>
        </w:rPr>
        <w:t>Rs</w:t>
      </w:r>
      <w:proofErr w:type="spellEnd"/>
      <w:r w:rsidRPr="00311D67">
        <w:rPr>
          <w:rFonts w:asciiTheme="minorHAnsi" w:hAnsiTheme="minorHAnsi" w:cstheme="minorHAnsi"/>
          <w:sz w:val="20"/>
          <w:szCs w:val="22"/>
          <w:lang w:val="en-GB"/>
        </w:rPr>
        <w:t xml:space="preserve">. 61,601 crore (USD 9.2 billion) from </w:t>
      </w:r>
      <w:proofErr w:type="spellStart"/>
      <w:r w:rsidRPr="00311D67">
        <w:rPr>
          <w:rFonts w:asciiTheme="minorHAnsi" w:hAnsiTheme="minorHAnsi" w:cstheme="minorHAnsi"/>
          <w:sz w:val="20"/>
          <w:szCs w:val="22"/>
          <w:lang w:val="en-GB"/>
        </w:rPr>
        <w:t>Rs</w:t>
      </w:r>
      <w:proofErr w:type="spellEnd"/>
      <w:r w:rsidRPr="00311D67">
        <w:rPr>
          <w:rFonts w:asciiTheme="minorHAnsi" w:hAnsiTheme="minorHAnsi" w:cstheme="minorHAnsi"/>
          <w:sz w:val="20"/>
          <w:szCs w:val="22"/>
          <w:lang w:val="en-GB"/>
        </w:rPr>
        <w:t xml:space="preserve"> 56,096 crore (USD 8.4 billion) in the previous fiscal.</w:t>
      </w:r>
    </w:p>
    <w:p w:rsidR="008674A7" w:rsidRPr="005B2E42" w:rsidRDefault="008674A7" w:rsidP="00277030">
      <w:pPr>
        <w:rPr>
          <w:rFonts w:asciiTheme="minorHAnsi" w:hAnsiTheme="minorHAnsi" w:cstheme="minorHAnsi"/>
          <w:sz w:val="22"/>
          <w:szCs w:val="22"/>
        </w:rPr>
      </w:pPr>
    </w:p>
    <w:p w:rsidR="00C054CF" w:rsidRDefault="00C054CF" w:rsidP="00277030">
      <w:pPr>
        <w:jc w:val="both"/>
        <w:rPr>
          <w:rFonts w:asciiTheme="minorHAnsi" w:hAnsiTheme="minorHAnsi" w:cstheme="minorHAnsi"/>
          <w:b/>
          <w:bCs/>
          <w:sz w:val="22"/>
          <w:szCs w:val="22"/>
          <w:lang w:val="en-GB"/>
        </w:rPr>
      </w:pPr>
    </w:p>
    <w:p w:rsidR="008674A7" w:rsidRPr="005B2E42" w:rsidRDefault="008674A7" w:rsidP="00277030">
      <w:pPr>
        <w:jc w:val="both"/>
        <w:rPr>
          <w:rFonts w:asciiTheme="minorHAnsi" w:hAnsiTheme="minorHAnsi" w:cstheme="minorHAnsi"/>
          <w:b/>
          <w:bCs/>
          <w:sz w:val="22"/>
          <w:szCs w:val="22"/>
          <w:lang w:val="en-GB"/>
        </w:rPr>
      </w:pPr>
      <w:r w:rsidRPr="005B2E42">
        <w:rPr>
          <w:rFonts w:asciiTheme="minorHAnsi" w:hAnsiTheme="minorHAnsi" w:cstheme="minorHAnsi"/>
          <w:b/>
          <w:bCs/>
          <w:sz w:val="22"/>
          <w:szCs w:val="22"/>
          <w:lang w:val="en-GB"/>
        </w:rPr>
        <w:t>For further details:</w:t>
      </w:r>
    </w:p>
    <w:tbl>
      <w:tblPr>
        <w:tblW w:w="10237" w:type="dxa"/>
        <w:tblBorders>
          <w:insideV w:val="single" w:sz="4" w:space="0" w:color="auto"/>
        </w:tblBorders>
        <w:tblCellMar>
          <w:left w:w="0" w:type="dxa"/>
          <w:right w:w="0" w:type="dxa"/>
        </w:tblCellMar>
        <w:tblLook w:val="04A0" w:firstRow="1" w:lastRow="0" w:firstColumn="1" w:lastColumn="0" w:noHBand="0" w:noVBand="1"/>
      </w:tblPr>
      <w:tblGrid>
        <w:gridCol w:w="3168"/>
        <w:gridCol w:w="7069"/>
      </w:tblGrid>
      <w:tr w:rsidR="008674A7" w:rsidRPr="005B2E42" w:rsidTr="00C660E2">
        <w:trPr>
          <w:trHeight w:val="1288"/>
        </w:trPr>
        <w:tc>
          <w:tcPr>
            <w:tcW w:w="3168" w:type="dxa"/>
            <w:tcMar>
              <w:top w:w="0" w:type="dxa"/>
              <w:left w:w="108" w:type="dxa"/>
              <w:bottom w:w="0" w:type="dxa"/>
              <w:right w:w="108" w:type="dxa"/>
            </w:tcMar>
            <w:hideMark/>
          </w:tcPr>
          <w:p w:rsidR="008674A7" w:rsidRPr="005B2E42" w:rsidRDefault="008674A7" w:rsidP="00277030">
            <w:pPr>
              <w:autoSpaceDE w:val="0"/>
              <w:autoSpaceDN w:val="0"/>
              <w:rPr>
                <w:rFonts w:asciiTheme="minorHAnsi" w:eastAsia="Calibri" w:hAnsiTheme="minorHAnsi" w:cstheme="minorHAnsi"/>
                <w:b/>
                <w:bCs/>
                <w:color w:val="000000"/>
                <w:lang w:val="en-GB"/>
              </w:rPr>
            </w:pPr>
            <w:r w:rsidRPr="005B2E42">
              <w:rPr>
                <w:rFonts w:asciiTheme="minorHAnsi" w:hAnsiTheme="minorHAnsi" w:cstheme="minorHAnsi"/>
                <w:b/>
                <w:bCs/>
                <w:sz w:val="22"/>
                <w:szCs w:val="22"/>
                <w:lang w:val="en-GB"/>
              </w:rPr>
              <w:lastRenderedPageBreak/>
              <w:t>ACMA</w:t>
            </w:r>
          </w:p>
          <w:p w:rsidR="008674A7" w:rsidRPr="005B2E42" w:rsidRDefault="008674A7" w:rsidP="00277030">
            <w:pPr>
              <w:autoSpaceDE w:val="0"/>
              <w:autoSpaceDN w:val="0"/>
              <w:rPr>
                <w:rFonts w:asciiTheme="minorHAnsi" w:hAnsiTheme="minorHAnsi" w:cstheme="minorHAnsi"/>
                <w:lang w:val="en-GB"/>
              </w:rPr>
            </w:pPr>
            <w:r w:rsidRPr="005B2E42">
              <w:rPr>
                <w:rFonts w:asciiTheme="minorHAnsi" w:hAnsiTheme="minorHAnsi" w:cstheme="minorHAnsi"/>
                <w:sz w:val="22"/>
                <w:szCs w:val="22"/>
                <w:lang w:val="en-GB"/>
              </w:rPr>
              <w:t>Harkaran Malhotra</w:t>
            </w:r>
          </w:p>
          <w:p w:rsidR="008674A7" w:rsidRPr="005B2E42" w:rsidRDefault="008674A7" w:rsidP="00277030">
            <w:pPr>
              <w:autoSpaceDE w:val="0"/>
              <w:autoSpaceDN w:val="0"/>
              <w:rPr>
                <w:rFonts w:asciiTheme="minorHAnsi" w:hAnsiTheme="minorHAnsi" w:cstheme="minorHAnsi"/>
                <w:lang w:val="en-GB"/>
              </w:rPr>
            </w:pPr>
            <w:r w:rsidRPr="005B2E42">
              <w:rPr>
                <w:rFonts w:asciiTheme="minorHAnsi" w:hAnsiTheme="minorHAnsi" w:cstheme="minorHAnsi"/>
                <w:sz w:val="22"/>
                <w:szCs w:val="22"/>
                <w:lang w:val="en-GB"/>
              </w:rPr>
              <w:t>9818388411/9873784038</w:t>
            </w:r>
          </w:p>
          <w:p w:rsidR="008674A7" w:rsidRPr="005B2E42" w:rsidRDefault="006A2173" w:rsidP="00277030">
            <w:pPr>
              <w:autoSpaceDE w:val="0"/>
              <w:autoSpaceDN w:val="0"/>
              <w:rPr>
                <w:rFonts w:asciiTheme="minorHAnsi" w:eastAsia="Calibri" w:hAnsiTheme="minorHAnsi" w:cstheme="minorHAnsi"/>
                <w:color w:val="000000"/>
                <w:lang w:val="en-GB"/>
              </w:rPr>
            </w:pPr>
            <w:hyperlink r:id="rId6" w:history="1">
              <w:r w:rsidR="008674A7" w:rsidRPr="005B2E42">
                <w:rPr>
                  <w:rStyle w:val="Hyperlink"/>
                  <w:rFonts w:asciiTheme="minorHAnsi" w:hAnsiTheme="minorHAnsi" w:cstheme="minorHAnsi"/>
                  <w:sz w:val="22"/>
                  <w:szCs w:val="22"/>
                  <w:lang w:val="en-GB"/>
                </w:rPr>
                <w:t>harkaran.malhotra@acma.in</w:t>
              </w:r>
            </w:hyperlink>
          </w:p>
        </w:tc>
        <w:tc>
          <w:tcPr>
            <w:tcW w:w="7069" w:type="dxa"/>
            <w:tcMar>
              <w:top w:w="0" w:type="dxa"/>
              <w:left w:w="108" w:type="dxa"/>
              <w:bottom w:w="0" w:type="dxa"/>
              <w:right w:w="108" w:type="dxa"/>
            </w:tcMar>
            <w:hideMark/>
          </w:tcPr>
          <w:p w:rsidR="008674A7" w:rsidRPr="005B2E42" w:rsidRDefault="008674A7" w:rsidP="00277030">
            <w:pPr>
              <w:jc w:val="both"/>
              <w:rPr>
                <w:rFonts w:asciiTheme="minorHAnsi" w:eastAsia="Calibri" w:hAnsiTheme="minorHAnsi" w:cstheme="minorHAnsi"/>
                <w:b/>
                <w:bCs/>
                <w:color w:val="000000"/>
                <w:lang w:val="en-GB"/>
              </w:rPr>
            </w:pPr>
            <w:r w:rsidRPr="005B2E42">
              <w:rPr>
                <w:rFonts w:asciiTheme="minorHAnsi" w:hAnsiTheme="minorHAnsi" w:cstheme="minorHAnsi"/>
                <w:b/>
                <w:bCs/>
                <w:sz w:val="22"/>
                <w:szCs w:val="22"/>
                <w:lang w:val="en-GB"/>
              </w:rPr>
              <w:t>Avian Media</w:t>
            </w:r>
          </w:p>
          <w:p w:rsidR="00AE0148" w:rsidRPr="00AE0148" w:rsidRDefault="00AE0148" w:rsidP="00AE0148">
            <w:pPr>
              <w:pStyle w:val="NoSpacing"/>
              <w:rPr>
                <w:rFonts w:cstheme="minorHAnsi"/>
              </w:rPr>
            </w:pPr>
            <w:r w:rsidRPr="00AE0148">
              <w:rPr>
                <w:rFonts w:cstheme="minorHAnsi"/>
              </w:rPr>
              <w:t>Saurabh Gupta | 9818075578 | saurabhgupta@avian-media.com</w:t>
            </w:r>
          </w:p>
          <w:p w:rsidR="008674A7" w:rsidRPr="005B2E42" w:rsidRDefault="00AE0148" w:rsidP="00AE0148">
            <w:pPr>
              <w:pStyle w:val="NoSpacing"/>
              <w:rPr>
                <w:rFonts w:cstheme="minorHAnsi"/>
                <w:color w:val="1F497D"/>
              </w:rPr>
            </w:pPr>
            <w:r w:rsidRPr="00AE0148">
              <w:rPr>
                <w:rFonts w:cstheme="minorHAnsi"/>
              </w:rPr>
              <w:t>Stuti Chhabra   | 9873145222 | stuti@avian-media.com</w:t>
            </w:r>
          </w:p>
        </w:tc>
      </w:tr>
    </w:tbl>
    <w:p w:rsidR="00787849" w:rsidRPr="00787849" w:rsidRDefault="00787849" w:rsidP="00277030">
      <w:pPr>
        <w:jc w:val="both"/>
        <w:rPr>
          <w:rFonts w:asciiTheme="minorHAnsi" w:hAnsiTheme="minorHAnsi"/>
          <w:sz w:val="22"/>
          <w:szCs w:val="22"/>
        </w:rPr>
      </w:pPr>
    </w:p>
    <w:sectPr w:rsidR="00787849" w:rsidRPr="00787849" w:rsidSect="00803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1" w15:restartNumberingAfterBreak="0">
    <w:nsid w:val="3C8320B6"/>
    <w:multiLevelType w:val="hybridMultilevel"/>
    <w:tmpl w:val="5928B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AB965FE"/>
    <w:multiLevelType w:val="hybridMultilevel"/>
    <w:tmpl w:val="082C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C32530"/>
    <w:multiLevelType w:val="hybridMultilevel"/>
    <w:tmpl w:val="A51A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8E557E"/>
    <w:multiLevelType w:val="multilevel"/>
    <w:tmpl w:val="B0C4F5F0"/>
    <w:lvl w:ilvl="0">
      <w:start w:val="1"/>
      <w:numFmt w:val="decimal"/>
      <w:pStyle w:val="05number1"/>
      <w:lvlText w:val="%1."/>
      <w:lvlJc w:val="left"/>
      <w:pPr>
        <w:tabs>
          <w:tab w:val="num" w:pos="360"/>
        </w:tabs>
        <w:ind w:left="360" w:hanging="360"/>
      </w:pPr>
      <w:rPr>
        <w:rFonts w:ascii="Arial" w:hAnsi="Arial" w:hint="default"/>
        <w:color w:val="auto"/>
        <w:sz w:val="22"/>
      </w:rPr>
    </w:lvl>
    <w:lvl w:ilvl="1">
      <w:start w:val="1"/>
      <w:numFmt w:val="lowerLetter"/>
      <w:pStyle w:val="06letter2"/>
      <w:lvlText w:val="%2."/>
      <w:lvlJc w:val="left"/>
      <w:pPr>
        <w:tabs>
          <w:tab w:val="num" w:pos="646"/>
        </w:tabs>
        <w:ind w:left="646" w:hanging="289"/>
      </w:pPr>
      <w:rPr>
        <w:rFonts w:ascii="Arial" w:hAnsi="Arial" w:hint="default"/>
        <w:color w:val="auto"/>
        <w:sz w:val="22"/>
      </w:rPr>
    </w:lvl>
    <w:lvl w:ilvl="2">
      <w:start w:val="1"/>
      <w:numFmt w:val="decimal"/>
      <w:pStyle w:val="07number3"/>
      <w:lvlText w:val="%3)"/>
      <w:lvlJc w:val="left"/>
      <w:pPr>
        <w:tabs>
          <w:tab w:val="num" w:pos="924"/>
        </w:tabs>
        <w:ind w:left="924" w:hanging="278"/>
      </w:pPr>
      <w:rPr>
        <w:rFonts w:ascii="Arial" w:hAnsi="Arial" w:hint="default"/>
        <w:color w:val="auto"/>
        <w:sz w:val="22"/>
      </w:rPr>
    </w:lvl>
    <w:lvl w:ilvl="3">
      <w:start w:val="1"/>
      <w:numFmt w:val="lowerLetter"/>
      <w:pStyle w:val="08letter4"/>
      <w:lvlText w:val="%4)"/>
      <w:lvlJc w:val="left"/>
      <w:pPr>
        <w:tabs>
          <w:tab w:val="num" w:pos="1213"/>
        </w:tabs>
        <w:ind w:left="1213" w:hanging="289"/>
      </w:pPr>
      <w:rPr>
        <w:rFonts w:ascii="Arial" w:hAnsi="Arial" w:hint="default"/>
        <w:b w:val="0"/>
        <w:i w:val="0"/>
        <w:color w:val="auto"/>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0"/>
  </w:num>
  <w:num w:numId="2">
    <w:abstractNumId w:val="2"/>
  </w:num>
  <w:num w:numId="3">
    <w:abstractNumId w:val="3"/>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849"/>
    <w:rsid w:val="000545F9"/>
    <w:rsid w:val="000832D0"/>
    <w:rsid w:val="0009190E"/>
    <w:rsid w:val="000E3B98"/>
    <w:rsid w:val="0011087E"/>
    <w:rsid w:val="00177454"/>
    <w:rsid w:val="001823BA"/>
    <w:rsid w:val="001A31E2"/>
    <w:rsid w:val="001B3521"/>
    <w:rsid w:val="001B403C"/>
    <w:rsid w:val="00212437"/>
    <w:rsid w:val="00237BDF"/>
    <w:rsid w:val="002448DA"/>
    <w:rsid w:val="002675AD"/>
    <w:rsid w:val="00270352"/>
    <w:rsid w:val="00270F56"/>
    <w:rsid w:val="00274C91"/>
    <w:rsid w:val="00277030"/>
    <w:rsid w:val="0029321B"/>
    <w:rsid w:val="002B2161"/>
    <w:rsid w:val="002D5B83"/>
    <w:rsid w:val="00311D67"/>
    <w:rsid w:val="00332992"/>
    <w:rsid w:val="003A2D1D"/>
    <w:rsid w:val="003B239F"/>
    <w:rsid w:val="003C27CF"/>
    <w:rsid w:val="00400DFF"/>
    <w:rsid w:val="00401D0B"/>
    <w:rsid w:val="004A5650"/>
    <w:rsid w:val="004C44BE"/>
    <w:rsid w:val="004C7624"/>
    <w:rsid w:val="004D7FC6"/>
    <w:rsid w:val="00523055"/>
    <w:rsid w:val="00576FB0"/>
    <w:rsid w:val="006A00C8"/>
    <w:rsid w:val="006A2173"/>
    <w:rsid w:val="006F1EE1"/>
    <w:rsid w:val="00711DD8"/>
    <w:rsid w:val="00713CA5"/>
    <w:rsid w:val="00714D8A"/>
    <w:rsid w:val="007152B5"/>
    <w:rsid w:val="0073368E"/>
    <w:rsid w:val="0078185C"/>
    <w:rsid w:val="00787849"/>
    <w:rsid w:val="007D3511"/>
    <w:rsid w:val="00803D1D"/>
    <w:rsid w:val="0081735D"/>
    <w:rsid w:val="00834DBD"/>
    <w:rsid w:val="0086334D"/>
    <w:rsid w:val="008674A7"/>
    <w:rsid w:val="0087040C"/>
    <w:rsid w:val="00882055"/>
    <w:rsid w:val="00886381"/>
    <w:rsid w:val="008B24DE"/>
    <w:rsid w:val="008E6B0B"/>
    <w:rsid w:val="00944A6A"/>
    <w:rsid w:val="0095699B"/>
    <w:rsid w:val="009F4D2D"/>
    <w:rsid w:val="009F751F"/>
    <w:rsid w:val="00A14FFD"/>
    <w:rsid w:val="00A17A62"/>
    <w:rsid w:val="00A35651"/>
    <w:rsid w:val="00A47EF2"/>
    <w:rsid w:val="00A578C6"/>
    <w:rsid w:val="00A743DE"/>
    <w:rsid w:val="00AE0148"/>
    <w:rsid w:val="00AE273B"/>
    <w:rsid w:val="00AF603A"/>
    <w:rsid w:val="00B230D7"/>
    <w:rsid w:val="00B25326"/>
    <w:rsid w:val="00B8357B"/>
    <w:rsid w:val="00BB57E8"/>
    <w:rsid w:val="00C054CF"/>
    <w:rsid w:val="00C518E9"/>
    <w:rsid w:val="00C660E2"/>
    <w:rsid w:val="00C7733B"/>
    <w:rsid w:val="00C91729"/>
    <w:rsid w:val="00CA419A"/>
    <w:rsid w:val="00CD71FE"/>
    <w:rsid w:val="00D0058B"/>
    <w:rsid w:val="00D46623"/>
    <w:rsid w:val="00D81053"/>
    <w:rsid w:val="00D922A4"/>
    <w:rsid w:val="00DD5BCC"/>
    <w:rsid w:val="00DF64E6"/>
    <w:rsid w:val="00E16349"/>
    <w:rsid w:val="00E20FAC"/>
    <w:rsid w:val="00E246FF"/>
    <w:rsid w:val="00E30476"/>
    <w:rsid w:val="00E30A72"/>
    <w:rsid w:val="00E332EA"/>
    <w:rsid w:val="00E449DE"/>
    <w:rsid w:val="00E53DB4"/>
    <w:rsid w:val="00E77CF0"/>
    <w:rsid w:val="00E85558"/>
    <w:rsid w:val="00EA259F"/>
    <w:rsid w:val="00ED50EE"/>
    <w:rsid w:val="00EE0AF0"/>
    <w:rsid w:val="00EF2FC8"/>
    <w:rsid w:val="00F0791E"/>
    <w:rsid w:val="00F55214"/>
    <w:rsid w:val="00F60364"/>
    <w:rsid w:val="00F73D4C"/>
    <w:rsid w:val="00FA76D9"/>
    <w:rsid w:val="00FB78CF"/>
    <w:rsid w:val="00FD72F7"/>
    <w:rsid w:val="00FF2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C95D93F-5AFE-438B-9025-E04DAC18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84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87849"/>
    <w:pPr>
      <w:jc w:val="center"/>
    </w:pPr>
    <w:rPr>
      <w:rFonts w:ascii="Tahoma" w:hAnsi="Tahoma" w:cs="Tahoma"/>
      <w:b/>
      <w:bCs/>
      <w:sz w:val="28"/>
      <w:szCs w:val="20"/>
      <w:u w:val="single"/>
      <w:lang w:val="en-GB"/>
    </w:rPr>
  </w:style>
  <w:style w:type="character" w:customStyle="1" w:styleId="TitleChar">
    <w:name w:val="Title Char"/>
    <w:basedOn w:val="DefaultParagraphFont"/>
    <w:link w:val="Title"/>
    <w:rsid w:val="00787849"/>
    <w:rPr>
      <w:rFonts w:ascii="Tahoma" w:eastAsia="Cambria" w:hAnsi="Tahoma" w:cs="Tahoma"/>
      <w:b/>
      <w:bCs/>
      <w:sz w:val="28"/>
      <w:szCs w:val="20"/>
      <w:u w:val="single"/>
      <w:lang w:val="en-GB"/>
    </w:rPr>
  </w:style>
  <w:style w:type="paragraph" w:styleId="Header">
    <w:name w:val="header"/>
    <w:basedOn w:val="Normal"/>
    <w:link w:val="HeaderChar1"/>
    <w:rsid w:val="00787849"/>
    <w:pPr>
      <w:tabs>
        <w:tab w:val="center" w:pos="4320"/>
        <w:tab w:val="right" w:pos="8640"/>
      </w:tabs>
    </w:pPr>
    <w:rPr>
      <w:rFonts w:ascii="Tahoma" w:hAnsi="Tahoma"/>
      <w:szCs w:val="20"/>
    </w:rPr>
  </w:style>
  <w:style w:type="character" w:customStyle="1" w:styleId="HeaderChar">
    <w:name w:val="Header Char"/>
    <w:basedOn w:val="DefaultParagraphFont"/>
    <w:uiPriority w:val="99"/>
    <w:semiHidden/>
    <w:rsid w:val="00787849"/>
    <w:rPr>
      <w:rFonts w:ascii="Cambria" w:eastAsia="Cambria" w:hAnsi="Cambria" w:cs="Times New Roman"/>
      <w:sz w:val="24"/>
      <w:szCs w:val="24"/>
    </w:rPr>
  </w:style>
  <w:style w:type="character" w:customStyle="1" w:styleId="HeaderChar1">
    <w:name w:val="Header Char1"/>
    <w:link w:val="Header"/>
    <w:locked/>
    <w:rsid w:val="00787849"/>
    <w:rPr>
      <w:rFonts w:ascii="Tahoma" w:eastAsia="Cambria" w:hAnsi="Tahoma" w:cs="Times New Roman"/>
      <w:sz w:val="24"/>
      <w:szCs w:val="20"/>
    </w:rPr>
  </w:style>
  <w:style w:type="paragraph" w:customStyle="1" w:styleId="01squarebullet">
    <w:name w:val="01 square bullet"/>
    <w:basedOn w:val="Normal"/>
    <w:uiPriority w:val="4"/>
    <w:qFormat/>
    <w:rsid w:val="008674A7"/>
    <w:pPr>
      <w:numPr>
        <w:numId w:val="1"/>
      </w:numPr>
      <w:spacing w:before="120" w:after="60"/>
      <w:ind w:right="142"/>
    </w:pPr>
    <w:rPr>
      <w:rFonts w:ascii="Times New Roman" w:eastAsia="Times New Roman" w:hAnsi="Times New Roman"/>
      <w:sz w:val="26"/>
      <w:szCs w:val="20"/>
      <w:lang w:val="en-GB"/>
    </w:rPr>
  </w:style>
  <w:style w:type="paragraph" w:customStyle="1" w:styleId="02dash">
    <w:name w:val="02 dash"/>
    <w:basedOn w:val="01squarebullet"/>
    <w:uiPriority w:val="5"/>
    <w:qFormat/>
    <w:rsid w:val="008674A7"/>
    <w:pPr>
      <w:numPr>
        <w:ilvl w:val="1"/>
      </w:numPr>
    </w:pPr>
  </w:style>
  <w:style w:type="paragraph" w:customStyle="1" w:styleId="03opensquarebullet">
    <w:name w:val="03 open square bullet"/>
    <w:basedOn w:val="02dash"/>
    <w:uiPriority w:val="6"/>
    <w:qFormat/>
    <w:rsid w:val="008674A7"/>
    <w:pPr>
      <w:numPr>
        <w:ilvl w:val="2"/>
      </w:numPr>
    </w:pPr>
  </w:style>
  <w:style w:type="paragraph" w:customStyle="1" w:styleId="04shortdash">
    <w:name w:val="04 short dash"/>
    <w:basedOn w:val="03opensquarebullet"/>
    <w:uiPriority w:val="7"/>
    <w:qFormat/>
    <w:rsid w:val="008674A7"/>
    <w:pPr>
      <w:numPr>
        <w:ilvl w:val="3"/>
      </w:numPr>
    </w:pPr>
  </w:style>
  <w:style w:type="character" w:styleId="Hyperlink">
    <w:name w:val="Hyperlink"/>
    <w:uiPriority w:val="99"/>
    <w:rsid w:val="008674A7"/>
    <w:rPr>
      <w:color w:val="0000FF"/>
      <w:u w:val="single"/>
    </w:rPr>
  </w:style>
  <w:style w:type="paragraph" w:styleId="NoSpacing">
    <w:name w:val="No Spacing"/>
    <w:uiPriority w:val="1"/>
    <w:qFormat/>
    <w:rsid w:val="008674A7"/>
    <w:pPr>
      <w:spacing w:after="0" w:line="240" w:lineRule="auto"/>
    </w:pPr>
    <w:rPr>
      <w:rFonts w:eastAsiaTheme="minorEastAsia"/>
    </w:rPr>
  </w:style>
  <w:style w:type="paragraph" w:styleId="ListParagraph">
    <w:name w:val="List Paragraph"/>
    <w:basedOn w:val="Normal"/>
    <w:uiPriority w:val="34"/>
    <w:qFormat/>
    <w:rsid w:val="00277030"/>
    <w:pPr>
      <w:ind w:left="720"/>
      <w:contextualSpacing/>
    </w:pPr>
  </w:style>
  <w:style w:type="paragraph" w:styleId="BalloonText">
    <w:name w:val="Balloon Text"/>
    <w:basedOn w:val="Normal"/>
    <w:link w:val="BalloonTextChar"/>
    <w:uiPriority w:val="99"/>
    <w:semiHidden/>
    <w:unhideWhenUsed/>
    <w:rsid w:val="00F73D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D4C"/>
    <w:rPr>
      <w:rFonts w:ascii="Segoe UI" w:eastAsia="Cambria" w:hAnsi="Segoe UI" w:cs="Segoe UI"/>
      <w:sz w:val="18"/>
      <w:szCs w:val="18"/>
    </w:rPr>
  </w:style>
  <w:style w:type="paragraph" w:customStyle="1" w:styleId="20major">
    <w:name w:val="20 major"/>
    <w:basedOn w:val="Normal"/>
    <w:next w:val="Normal"/>
    <w:uiPriority w:val="1"/>
    <w:qFormat/>
    <w:rsid w:val="0081735D"/>
    <w:pPr>
      <w:keepNext/>
      <w:spacing w:before="540" w:after="120"/>
      <w:ind w:right="360"/>
      <w:outlineLvl w:val="1"/>
    </w:pPr>
    <w:rPr>
      <w:rFonts w:ascii="Arial" w:eastAsia="Times New Roman" w:hAnsi="Arial"/>
      <w:b/>
      <w:caps/>
      <w:szCs w:val="20"/>
    </w:rPr>
  </w:style>
  <w:style w:type="paragraph" w:customStyle="1" w:styleId="05number1">
    <w:name w:val="05 number/1"/>
    <w:basedOn w:val="Normal"/>
    <w:uiPriority w:val="8"/>
    <w:qFormat/>
    <w:rsid w:val="008E6B0B"/>
    <w:pPr>
      <w:numPr>
        <w:numId w:val="4"/>
      </w:numPr>
      <w:spacing w:before="120" w:after="60"/>
    </w:pPr>
    <w:rPr>
      <w:rFonts w:ascii="Georgia" w:eastAsia="Times New Roman" w:hAnsi="Georgia"/>
      <w:szCs w:val="20"/>
    </w:rPr>
  </w:style>
  <w:style w:type="paragraph" w:customStyle="1" w:styleId="06letter2">
    <w:name w:val="06 letter/2"/>
    <w:basedOn w:val="Normal"/>
    <w:uiPriority w:val="9"/>
    <w:qFormat/>
    <w:rsid w:val="008E6B0B"/>
    <w:pPr>
      <w:numPr>
        <w:ilvl w:val="1"/>
        <w:numId w:val="4"/>
      </w:numPr>
      <w:spacing w:before="120" w:after="60"/>
      <w:ind w:left="648" w:hanging="288"/>
    </w:pPr>
    <w:rPr>
      <w:rFonts w:ascii="Georgia" w:eastAsia="Times New Roman" w:hAnsi="Georgia"/>
      <w:szCs w:val="20"/>
    </w:rPr>
  </w:style>
  <w:style w:type="paragraph" w:customStyle="1" w:styleId="07number3">
    <w:name w:val="07 number/3"/>
    <w:basedOn w:val="Normal"/>
    <w:uiPriority w:val="10"/>
    <w:qFormat/>
    <w:rsid w:val="008E6B0B"/>
    <w:pPr>
      <w:numPr>
        <w:ilvl w:val="2"/>
        <w:numId w:val="4"/>
      </w:numPr>
      <w:spacing w:before="120" w:after="60"/>
      <w:ind w:left="922" w:hanging="274"/>
    </w:pPr>
    <w:rPr>
      <w:rFonts w:ascii="Georgia" w:eastAsia="Times New Roman" w:hAnsi="Georgia"/>
      <w:szCs w:val="20"/>
    </w:rPr>
  </w:style>
  <w:style w:type="paragraph" w:customStyle="1" w:styleId="08letter4">
    <w:name w:val="08 letter/4"/>
    <w:basedOn w:val="Normal"/>
    <w:uiPriority w:val="11"/>
    <w:qFormat/>
    <w:rsid w:val="008E6B0B"/>
    <w:pPr>
      <w:numPr>
        <w:ilvl w:val="3"/>
        <w:numId w:val="4"/>
      </w:numPr>
      <w:spacing w:before="120" w:after="60"/>
      <w:ind w:left="1210" w:hanging="288"/>
    </w:pPr>
    <w:rPr>
      <w:rFonts w:ascii="Georgia" w:eastAsia="Times New Roman" w:hAnsi="Georg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158386">
      <w:bodyDiv w:val="1"/>
      <w:marLeft w:val="0"/>
      <w:marRight w:val="0"/>
      <w:marTop w:val="0"/>
      <w:marBottom w:val="0"/>
      <w:divBdr>
        <w:top w:val="none" w:sz="0" w:space="0" w:color="auto"/>
        <w:left w:val="none" w:sz="0" w:space="0" w:color="auto"/>
        <w:bottom w:val="none" w:sz="0" w:space="0" w:color="auto"/>
        <w:right w:val="none" w:sz="0" w:space="0" w:color="auto"/>
      </w:divBdr>
    </w:div>
    <w:div w:id="1622228850">
      <w:bodyDiv w:val="1"/>
      <w:marLeft w:val="0"/>
      <w:marRight w:val="0"/>
      <w:marTop w:val="0"/>
      <w:marBottom w:val="0"/>
      <w:divBdr>
        <w:top w:val="none" w:sz="0" w:space="0" w:color="auto"/>
        <w:left w:val="none" w:sz="0" w:space="0" w:color="auto"/>
        <w:bottom w:val="none" w:sz="0" w:space="0" w:color="auto"/>
        <w:right w:val="none" w:sz="0" w:space="0" w:color="auto"/>
      </w:divBdr>
    </w:div>
    <w:div w:id="207330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karan.malhotra@acma.in"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Anshika</dc:creator>
  <cp:lastModifiedBy>hm</cp:lastModifiedBy>
  <cp:revision>8</cp:revision>
  <cp:lastPrinted>2017-09-12T06:07:00Z</cp:lastPrinted>
  <dcterms:created xsi:type="dcterms:W3CDTF">2018-09-05T08:29:00Z</dcterms:created>
  <dcterms:modified xsi:type="dcterms:W3CDTF">2018-09-05T12:18:00Z</dcterms:modified>
</cp:coreProperties>
</file>