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53" w:rsidRPr="00E573ED" w:rsidRDefault="008F2753" w:rsidP="000C6454">
      <w:pPr>
        <w:pStyle w:val="NoSpacing"/>
      </w:pPr>
      <w:r w:rsidRPr="00E573ED">
        <w:rPr>
          <w:b/>
        </w:rPr>
        <w:t>Amendment Record Sheet</w:t>
      </w:r>
      <w:r>
        <w:rPr>
          <w:b/>
        </w:rPr>
        <w:t xml:space="preserve">: </w:t>
      </w:r>
      <w:bookmarkStart w:id="0" w:name="_Hlt14251739"/>
      <w:bookmarkEnd w:id="0"/>
      <w:r w:rsidRPr="00E03DE7">
        <w:t>The record of amendments is as follows:</w:t>
      </w:r>
    </w:p>
    <w:p w:rsidR="008F2753" w:rsidRPr="00E573ED" w:rsidRDefault="008F2753" w:rsidP="008F2753">
      <w:pPr>
        <w:ind w:left="720" w:hanging="720"/>
        <w:jc w:val="both"/>
        <w:rPr>
          <w:rFonts w:ascii="Tahoma" w:hAnsi="Tahoma" w:cs="Tahoma"/>
          <w:sz w:val="24"/>
          <w:szCs w:val="24"/>
        </w:rPr>
      </w:pPr>
      <w:bookmarkStart w:id="1" w:name="_Hlt45543524"/>
      <w:bookmarkEnd w:id="1"/>
    </w:p>
    <w:tbl>
      <w:tblPr>
        <w:tblpPr w:leftFromText="180" w:rightFromText="180" w:vertAnchor="text" w:tblpX="-185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507"/>
        <w:gridCol w:w="3217"/>
        <w:gridCol w:w="1710"/>
        <w:gridCol w:w="1772"/>
        <w:gridCol w:w="1440"/>
      </w:tblGrid>
      <w:tr w:rsidR="008F2753" w:rsidRPr="00E573ED" w:rsidTr="002760EE">
        <w:tc>
          <w:tcPr>
            <w:tcW w:w="974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Sl. No</w:t>
            </w:r>
          </w:p>
        </w:tc>
        <w:tc>
          <w:tcPr>
            <w:tcW w:w="1507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Document. No.</w:t>
            </w:r>
          </w:p>
        </w:tc>
        <w:tc>
          <w:tcPr>
            <w:tcW w:w="3217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Description of Change</w:t>
            </w:r>
          </w:p>
        </w:tc>
        <w:tc>
          <w:tcPr>
            <w:tcW w:w="1710" w:type="dxa"/>
          </w:tcPr>
          <w:p w:rsidR="008F2753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Issue/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Revision No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(New)</w:t>
            </w:r>
          </w:p>
        </w:tc>
        <w:tc>
          <w:tcPr>
            <w:tcW w:w="1772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Effective Date</w:t>
            </w:r>
          </w:p>
        </w:tc>
        <w:tc>
          <w:tcPr>
            <w:tcW w:w="1440" w:type="dxa"/>
          </w:tcPr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Approved by</w:t>
            </w:r>
          </w:p>
          <w:p w:rsidR="008F2753" w:rsidRPr="00E573ED" w:rsidRDefault="008F2753" w:rsidP="002760E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DA8" w:rsidRPr="00E573ED" w:rsidTr="002760EE">
        <w:tc>
          <w:tcPr>
            <w:tcW w:w="974" w:type="dxa"/>
          </w:tcPr>
          <w:p w:rsidR="00BB0DA8" w:rsidRPr="00E573ED" w:rsidRDefault="00BB0DA8" w:rsidP="00BB0DA8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507" w:type="dxa"/>
          </w:tcPr>
          <w:p w:rsidR="00BB0DA8" w:rsidRPr="00E573ED" w:rsidRDefault="00BB0DA8" w:rsidP="00BB0DA8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 – Cluster Development</w:t>
            </w:r>
          </w:p>
        </w:tc>
        <w:tc>
          <w:tcPr>
            <w:tcW w:w="3217" w:type="dxa"/>
          </w:tcPr>
          <w:p w:rsidR="00BB0DA8" w:rsidRDefault="009471A9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Amendments in Ke</w:t>
            </w:r>
            <w:r w:rsidR="00BB0DA8">
              <w:rPr>
                <w:rFonts w:ascii="Tahoma" w:hAnsi="Tahoma" w:cs="Tahoma"/>
                <w:sz w:val="24"/>
                <w:szCs w:val="24"/>
              </w:rPr>
              <w:t>y Activities, responsibility, Cluster gate review, cluster co. performance indicators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Formats:-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Added : G-15</w:t>
            </w:r>
          </w:p>
          <w:p w:rsidR="00BB0DA8" w:rsidRDefault="00BB0DA8" w:rsidP="00D735E8">
            <w:pPr>
              <w:tabs>
                <w:tab w:val="left" w:pos="207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Amendment – </w:t>
            </w:r>
            <w:r w:rsidR="00D735E8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F-9A to F9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F-22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Removed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F7, 8, 9B, 12,13,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 1,2,3,4,6,7,8,10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11,12,13,14,15,16,17 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 2,3,4,5,6,8,9,11,13</w:t>
            </w:r>
          </w:p>
          <w:p w:rsidR="00BB0DA8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  <w:p w:rsidR="00BB0DA8" w:rsidRPr="00E573ED" w:rsidRDefault="00BB0DA8" w:rsidP="00BB0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BB0DA8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012096" w:rsidRDefault="00012096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12096" w:rsidRPr="00012096" w:rsidRDefault="00012096" w:rsidP="0001209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B0DA8" w:rsidRPr="00012096" w:rsidRDefault="00012096" w:rsidP="00012096">
            <w:pPr>
              <w:tabs>
                <w:tab w:val="left" w:pos="126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772" w:type="dxa"/>
          </w:tcPr>
          <w:p w:rsidR="004E159B" w:rsidRDefault="00BB0DA8" w:rsidP="00BB0DA8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31/3/2018</w:t>
            </w: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59B" w:rsidRPr="004E159B" w:rsidRDefault="004E159B" w:rsidP="00D149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E159B" w:rsidRDefault="004E159B" w:rsidP="004E15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B0DA8" w:rsidRPr="004E159B" w:rsidRDefault="00BB0DA8" w:rsidP="004E15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DA8" w:rsidRPr="00E573ED" w:rsidRDefault="00BB0DA8" w:rsidP="00BB0DA8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93623E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507" w:type="dxa"/>
          </w:tcPr>
          <w:p w:rsidR="0093623E" w:rsidRPr="00E573ED" w:rsidRDefault="0093623E" w:rsidP="0093623E">
            <w:pPr>
              <w:ind w:left="-7" w:firstLine="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 – process for Awards</w:t>
            </w:r>
          </w:p>
        </w:tc>
        <w:tc>
          <w:tcPr>
            <w:tcW w:w="3217" w:type="dxa"/>
          </w:tcPr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Introduction of new category ‘Excellence in Automation’ few changes made</w:t>
            </w:r>
          </w:p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Formats amended- </w:t>
            </w:r>
          </w:p>
          <w:p w:rsidR="0093623E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F41 and </w:t>
            </w:r>
          </w:p>
          <w:p w:rsidR="0093623E" w:rsidRPr="00276E8F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F12</w:t>
            </w:r>
          </w:p>
        </w:tc>
        <w:tc>
          <w:tcPr>
            <w:tcW w:w="1710" w:type="dxa"/>
          </w:tcPr>
          <w:p w:rsidR="0093623E" w:rsidRDefault="0093623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5457E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25457E" w:rsidRPr="00E573ED" w:rsidRDefault="0025457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447CFE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30/4/2018</w:t>
            </w:r>
          </w:p>
        </w:tc>
        <w:tc>
          <w:tcPr>
            <w:tcW w:w="1440" w:type="dxa"/>
          </w:tcPr>
          <w:p w:rsidR="0093623E" w:rsidRPr="00E573ED" w:rsidRDefault="00447CFE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9471A9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1507" w:type="dxa"/>
          </w:tcPr>
          <w:p w:rsidR="009471A9" w:rsidRPr="00E573ED" w:rsidRDefault="009471A9" w:rsidP="009471A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PM-25-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Organising</w:t>
            </w:r>
            <w:proofErr w:type="spellEnd"/>
            <w:r w:rsidRPr="00827E7E">
              <w:rPr>
                <w:rFonts w:ascii="Tahoma" w:hAnsi="Tahoma" w:cs="Tahoma"/>
                <w:sz w:val="24"/>
                <w:szCs w:val="24"/>
              </w:rPr>
              <w:t xml:space="preserve"> Exhibitions and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TradeFairs</w:t>
            </w:r>
            <w:proofErr w:type="spellEnd"/>
          </w:p>
        </w:tc>
        <w:tc>
          <w:tcPr>
            <w:tcW w:w="3217" w:type="dxa"/>
          </w:tcPr>
          <w:p w:rsidR="009471A9" w:rsidRDefault="009471A9" w:rsidP="009471A9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PM-25/F1 </w:t>
            </w:r>
          </w:p>
          <w:p w:rsidR="009471A9" w:rsidRDefault="009471A9" w:rsidP="009471A9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amended for faster invoicing i.e. GST details added along with RTGS details</w:t>
            </w:r>
          </w:p>
          <w:p w:rsidR="0093623E" w:rsidRPr="00E573ED" w:rsidRDefault="0093623E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623E" w:rsidRPr="00E573ED" w:rsidRDefault="009471A9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9471A9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5/6/2018</w:t>
            </w:r>
          </w:p>
        </w:tc>
        <w:tc>
          <w:tcPr>
            <w:tcW w:w="1440" w:type="dxa"/>
          </w:tcPr>
          <w:p w:rsidR="0093623E" w:rsidRPr="00E573ED" w:rsidRDefault="009471A9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93623E" w:rsidRPr="00E573ED" w:rsidTr="002760EE">
        <w:trPr>
          <w:trHeight w:val="404"/>
        </w:trPr>
        <w:tc>
          <w:tcPr>
            <w:tcW w:w="974" w:type="dxa"/>
          </w:tcPr>
          <w:p w:rsidR="0093623E" w:rsidRPr="00E573ED" w:rsidRDefault="00A878CD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1507" w:type="dxa"/>
          </w:tcPr>
          <w:p w:rsidR="0093623E" w:rsidRPr="00E573ED" w:rsidRDefault="00A878CD" w:rsidP="00A878C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PM-46- Process for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Clustedr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Development</w:t>
            </w:r>
          </w:p>
        </w:tc>
        <w:tc>
          <w:tcPr>
            <w:tcW w:w="3217" w:type="dxa"/>
          </w:tcPr>
          <w:p w:rsidR="0093623E" w:rsidRDefault="00A878CD" w:rsidP="009362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Format – PM_46_F9</w:t>
            </w:r>
          </w:p>
          <w:p w:rsidR="00A878CD" w:rsidRPr="00E06B8F" w:rsidRDefault="00A878CD" w:rsidP="00A878C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Standardized it for all type of clusters &amp; added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expectations from the company </w:t>
            </w:r>
          </w:p>
        </w:tc>
        <w:tc>
          <w:tcPr>
            <w:tcW w:w="1710" w:type="dxa"/>
          </w:tcPr>
          <w:p w:rsidR="0093623E" w:rsidRPr="00E573ED" w:rsidRDefault="00A878CD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72" w:type="dxa"/>
          </w:tcPr>
          <w:p w:rsidR="0093623E" w:rsidRPr="00E573ED" w:rsidRDefault="00A878CD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1/10/2018</w:t>
            </w:r>
          </w:p>
        </w:tc>
        <w:tc>
          <w:tcPr>
            <w:tcW w:w="1440" w:type="dxa"/>
          </w:tcPr>
          <w:p w:rsidR="0093623E" w:rsidRPr="00E573ED" w:rsidRDefault="00A878CD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224640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07" w:type="dxa"/>
          </w:tcPr>
          <w:p w:rsidR="0093623E" w:rsidRPr="00E573ED" w:rsidRDefault="00224640" w:rsidP="00224640">
            <w:pPr>
              <w:ind w:left="-7" w:firstLine="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PM_09- Annual Budget</w:t>
            </w:r>
          </w:p>
        </w:tc>
        <w:tc>
          <w:tcPr>
            <w:tcW w:w="3217" w:type="dxa"/>
          </w:tcPr>
          <w:p w:rsidR="0093623E" w:rsidRDefault="0022464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PM_09_F1 &amp; F2</w:t>
            </w:r>
          </w:p>
          <w:p w:rsidR="00224640" w:rsidRPr="00E573ED" w:rsidRDefault="0022464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to restructuring added pillars in the budget</w:t>
            </w:r>
          </w:p>
        </w:tc>
        <w:tc>
          <w:tcPr>
            <w:tcW w:w="1710" w:type="dxa"/>
          </w:tcPr>
          <w:p w:rsidR="0093623E" w:rsidRPr="00E573ED" w:rsidRDefault="00224640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93623E" w:rsidRPr="00E573ED" w:rsidRDefault="00224640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22/11/2018</w:t>
            </w:r>
          </w:p>
        </w:tc>
        <w:tc>
          <w:tcPr>
            <w:tcW w:w="1440" w:type="dxa"/>
          </w:tcPr>
          <w:p w:rsidR="0093623E" w:rsidRPr="00E573ED" w:rsidRDefault="00224640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D14984" w:rsidRPr="00E573ED" w:rsidTr="002760EE">
        <w:tc>
          <w:tcPr>
            <w:tcW w:w="974" w:type="dxa"/>
          </w:tcPr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</w:p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D14984" w:rsidRDefault="00D14984" w:rsidP="00224640">
            <w:pPr>
              <w:ind w:left="-7" w:firstLine="7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PM_44- ACMA Awards</w:t>
            </w:r>
          </w:p>
        </w:tc>
        <w:tc>
          <w:tcPr>
            <w:tcW w:w="3217" w:type="dxa"/>
          </w:tcPr>
          <w:p w:rsidR="00D14984" w:rsidRDefault="00D14984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 – ACMA Awards Guidebook PM-44-G9</w:t>
            </w:r>
          </w:p>
          <w:p w:rsidR="004F3AB0" w:rsidRDefault="004F3AB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F3AB0" w:rsidRDefault="004F3AB0" w:rsidP="0093623E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 in name of F11, F13, F28 &amp; F29</w:t>
            </w:r>
          </w:p>
        </w:tc>
        <w:tc>
          <w:tcPr>
            <w:tcW w:w="1710" w:type="dxa"/>
          </w:tcPr>
          <w:p w:rsidR="00D14984" w:rsidRDefault="00D1498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D14984" w:rsidRDefault="00D1498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30/4/2019</w:t>
            </w:r>
          </w:p>
        </w:tc>
        <w:tc>
          <w:tcPr>
            <w:tcW w:w="1440" w:type="dxa"/>
          </w:tcPr>
          <w:p w:rsidR="00D14984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93623E" w:rsidRPr="00E573ED" w:rsidTr="002760EE">
        <w:tc>
          <w:tcPr>
            <w:tcW w:w="974" w:type="dxa"/>
          </w:tcPr>
          <w:p w:rsidR="0093623E" w:rsidRPr="00E573ED" w:rsidRDefault="00D1498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</w:p>
        </w:tc>
        <w:tc>
          <w:tcPr>
            <w:tcW w:w="1507" w:type="dxa"/>
          </w:tcPr>
          <w:p w:rsidR="0093623E" w:rsidRPr="00E573ED" w:rsidRDefault="004E159B" w:rsidP="004E15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PM_19</w:t>
            </w:r>
            <w:r w:rsidR="00872F14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  <w:sz w:val="24"/>
                <w:szCs w:val="24"/>
              </w:rPr>
              <w:t>Payment to Suppliers</w:t>
            </w:r>
          </w:p>
        </w:tc>
        <w:tc>
          <w:tcPr>
            <w:tcW w:w="3217" w:type="dxa"/>
          </w:tcPr>
          <w:p w:rsidR="00872F14" w:rsidRDefault="00872F14" w:rsidP="00872F14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</w:t>
            </w:r>
            <w:r w:rsidR="004E159B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_F1 </w:t>
            </w:r>
          </w:p>
          <w:p w:rsidR="0093623E" w:rsidRPr="00E573ED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 changed the timeline from 15 to 20 days</w:t>
            </w:r>
          </w:p>
        </w:tc>
        <w:tc>
          <w:tcPr>
            <w:tcW w:w="1710" w:type="dxa"/>
          </w:tcPr>
          <w:p w:rsidR="0093623E" w:rsidRPr="00E573ED" w:rsidRDefault="00872F14" w:rsidP="0093623E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4E159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93623E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6/6/</w:t>
            </w:r>
            <w:r w:rsidR="00872F14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93623E" w:rsidRPr="00E573ED" w:rsidRDefault="00872F14" w:rsidP="0093623E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4E159B" w:rsidRPr="00E573ED" w:rsidTr="002760EE">
        <w:tc>
          <w:tcPr>
            <w:tcW w:w="974" w:type="dxa"/>
          </w:tcPr>
          <w:p w:rsidR="004E159B" w:rsidRPr="00E573ED" w:rsidRDefault="00D14984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1507" w:type="dxa"/>
          </w:tcPr>
          <w:p w:rsidR="004E159B" w:rsidRPr="00E573ED" w:rsidRDefault="004E159B" w:rsidP="004E15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PM_09- Annual Budget</w:t>
            </w:r>
          </w:p>
        </w:tc>
        <w:tc>
          <w:tcPr>
            <w:tcW w:w="3217" w:type="dxa"/>
          </w:tcPr>
          <w:p w:rsidR="004E159B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PM_09_F1 &amp; F2</w:t>
            </w:r>
          </w:p>
          <w:p w:rsidR="004E159B" w:rsidRPr="00E573ED" w:rsidRDefault="004E159B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Added total column of income and exp. and figure of previous year budget and actuals </w:t>
            </w:r>
          </w:p>
        </w:tc>
        <w:tc>
          <w:tcPr>
            <w:tcW w:w="1710" w:type="dxa"/>
          </w:tcPr>
          <w:p w:rsidR="004E159B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72" w:type="dxa"/>
          </w:tcPr>
          <w:p w:rsidR="004E159B" w:rsidRPr="00E573ED" w:rsidRDefault="004E159B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19/11/2019</w:t>
            </w:r>
          </w:p>
        </w:tc>
        <w:tc>
          <w:tcPr>
            <w:tcW w:w="1440" w:type="dxa"/>
          </w:tcPr>
          <w:p w:rsidR="004E159B" w:rsidRPr="00E573ED" w:rsidRDefault="004E159B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4E159B" w:rsidRPr="00E573ED" w:rsidTr="002760EE">
        <w:tc>
          <w:tcPr>
            <w:tcW w:w="974" w:type="dxa"/>
          </w:tcPr>
          <w:p w:rsidR="004E159B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1507" w:type="dxa"/>
          </w:tcPr>
          <w:p w:rsidR="004E159B" w:rsidRPr="00E573ED" w:rsidRDefault="00C0492C" w:rsidP="00C049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PM_25_Organizing Trade Fairs and Exhibition </w:t>
            </w:r>
          </w:p>
        </w:tc>
        <w:tc>
          <w:tcPr>
            <w:tcW w:w="3217" w:type="dxa"/>
          </w:tcPr>
          <w:p w:rsidR="004E159B" w:rsidRDefault="00C0492C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PM-25-F1 – added certain points 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Govt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Subsidy; Bank details etc</w:t>
            </w:r>
            <w:r w:rsidR="005F0CB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3205B" w:rsidRDefault="00B3205B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3205B" w:rsidRPr="00E573ED" w:rsidRDefault="00B3205B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Format – PM-25-F7 – added certain points regarding Stand construction, HS Code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10" w:type="dxa"/>
          </w:tcPr>
          <w:p w:rsidR="004E159B" w:rsidRPr="00E573ED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72" w:type="dxa"/>
          </w:tcPr>
          <w:p w:rsidR="004E159B" w:rsidRPr="00E573ED" w:rsidRDefault="00C0492C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21/11/2019</w:t>
            </w:r>
          </w:p>
        </w:tc>
        <w:tc>
          <w:tcPr>
            <w:tcW w:w="1440" w:type="dxa"/>
          </w:tcPr>
          <w:p w:rsidR="004E159B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C0492C" w:rsidRPr="00E573ED" w:rsidTr="002760EE">
        <w:tc>
          <w:tcPr>
            <w:tcW w:w="974" w:type="dxa"/>
          </w:tcPr>
          <w:p w:rsidR="00C0492C" w:rsidRDefault="00B3205B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C0492C" w:rsidRPr="00E573ED" w:rsidRDefault="00C0492C" w:rsidP="00CA7E1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PM_33_Membership Matters</w:t>
            </w:r>
          </w:p>
        </w:tc>
        <w:tc>
          <w:tcPr>
            <w:tcW w:w="3217" w:type="dxa"/>
          </w:tcPr>
          <w:p w:rsidR="00C0492C" w:rsidRPr="00E573ED" w:rsidRDefault="00C0492C" w:rsidP="004E159B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 – PM-33-F1, F2 &amp; F3 amended – added GSTIN registration cert &amp; PAN card details including company and authorized person name on page 1 of the form</w:t>
            </w:r>
          </w:p>
        </w:tc>
        <w:tc>
          <w:tcPr>
            <w:tcW w:w="1710" w:type="dxa"/>
          </w:tcPr>
          <w:p w:rsidR="006A288F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88F" w:rsidRPr="006A288F" w:rsidRDefault="006A288F" w:rsidP="006A28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492C" w:rsidRPr="006A288F" w:rsidRDefault="00C0492C" w:rsidP="006A28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492C" w:rsidRPr="00E573ED" w:rsidRDefault="00C0492C" w:rsidP="004E15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10/1/2020</w:t>
            </w:r>
          </w:p>
        </w:tc>
        <w:tc>
          <w:tcPr>
            <w:tcW w:w="1440" w:type="dxa"/>
          </w:tcPr>
          <w:p w:rsidR="00C0492C" w:rsidRPr="00E573ED" w:rsidRDefault="00C0492C" w:rsidP="004E15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C0492C" w:rsidRPr="00E573ED" w:rsidTr="00833D78">
        <w:tc>
          <w:tcPr>
            <w:tcW w:w="974" w:type="dxa"/>
          </w:tcPr>
          <w:p w:rsidR="00C0492C" w:rsidRPr="00E573ED" w:rsidRDefault="00B3205B" w:rsidP="00C0492C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C0492C" w:rsidRPr="00E573ED" w:rsidRDefault="003F26FF" w:rsidP="00C0492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PM_8_F1</w:t>
            </w:r>
            <w:r w:rsidR="00946A83">
              <w:rPr>
                <w:rFonts w:ascii="Tahoma" w:hAnsi="Tahoma" w:cs="Tahoma"/>
                <w:sz w:val="24"/>
                <w:szCs w:val="24"/>
              </w:rPr>
              <w:t>_ Analysis of Data</w:t>
            </w:r>
          </w:p>
        </w:tc>
        <w:tc>
          <w:tcPr>
            <w:tcW w:w="3217" w:type="dxa"/>
          </w:tcPr>
          <w:p w:rsidR="00C0492C" w:rsidRPr="003F26FF" w:rsidRDefault="003F26FF" w:rsidP="003F26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F26FF">
              <w:rPr>
                <w:rFonts w:ascii="Tahoma" w:hAnsi="Tahoma" w:cs="Tahoma"/>
                <w:sz w:val="24"/>
                <w:szCs w:val="24"/>
              </w:rPr>
              <w:t xml:space="preserve">Process measures of PM-44 – ACMA Awards; target is being amended from 10% to ‘ target will be decided by </w:t>
            </w:r>
            <w:r w:rsidRPr="003F26FF">
              <w:rPr>
                <w:rFonts w:ascii="Tahoma" w:hAnsi="Tahoma" w:cs="Tahoma"/>
                <w:sz w:val="24"/>
                <w:szCs w:val="24"/>
              </w:rPr>
              <w:lastRenderedPageBreak/>
              <w:t xml:space="preserve">management at the start of each cycle </w:t>
            </w:r>
          </w:p>
          <w:p w:rsidR="003F26FF" w:rsidRDefault="003F26FF" w:rsidP="00C0492C">
            <w:pPr>
              <w:ind w:left="21" w:hanging="21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F26FF" w:rsidRPr="003F26FF" w:rsidRDefault="003F26FF" w:rsidP="003F26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PM-46- process for cluster – Cluster Gate Reviews to be removed from PM-8-F1</w:t>
            </w:r>
          </w:p>
        </w:tc>
        <w:tc>
          <w:tcPr>
            <w:tcW w:w="1710" w:type="dxa"/>
          </w:tcPr>
          <w:p w:rsidR="00C0492C" w:rsidRPr="00E573ED" w:rsidRDefault="00243DC4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02</w:t>
            </w:r>
          </w:p>
        </w:tc>
        <w:tc>
          <w:tcPr>
            <w:tcW w:w="1772" w:type="dxa"/>
          </w:tcPr>
          <w:p w:rsidR="00C0492C" w:rsidRPr="00E573ED" w:rsidRDefault="00243DC4" w:rsidP="00C0492C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31/01/2020</w:t>
            </w:r>
          </w:p>
        </w:tc>
        <w:tc>
          <w:tcPr>
            <w:tcW w:w="1440" w:type="dxa"/>
          </w:tcPr>
          <w:p w:rsidR="00C0492C" w:rsidRPr="00E573ED" w:rsidRDefault="00243DC4" w:rsidP="00C0492C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DG</w:t>
            </w:r>
          </w:p>
        </w:tc>
      </w:tr>
      <w:tr w:rsidR="00350D53" w:rsidRPr="00E573ED" w:rsidTr="00BC366E">
        <w:tc>
          <w:tcPr>
            <w:tcW w:w="974" w:type="dxa"/>
          </w:tcPr>
          <w:p w:rsidR="00350D53" w:rsidRDefault="00350D53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53" w:rsidRDefault="00350D53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PM_45: Preparing for Course Design, Existing and New</w:t>
            </w:r>
            <w:r w:rsidR="009D040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D040A" w:rsidRDefault="009D040A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PM-8_F1 </w:t>
            </w:r>
          </w:p>
        </w:tc>
        <w:tc>
          <w:tcPr>
            <w:tcW w:w="3217" w:type="dxa"/>
          </w:tcPr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Process to be removed since it is not in use.  It was made for 2-3 days program that ACT used to do, which is not there anymore. They follow process of cluster </w:t>
            </w:r>
          </w:p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0D53" w:rsidRDefault="00350D53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Hence all Formats of this process to be removed </w:t>
            </w:r>
          </w:p>
          <w:p w:rsidR="009D040A" w:rsidRDefault="009D040A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9D040A" w:rsidRPr="00E573ED" w:rsidRDefault="009D040A" w:rsidP="00350D5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Removed PM-45 formats accordingly </w:t>
            </w:r>
          </w:p>
        </w:tc>
        <w:tc>
          <w:tcPr>
            <w:tcW w:w="1710" w:type="dxa"/>
          </w:tcPr>
          <w:p w:rsidR="00350D53" w:rsidRDefault="001E4C4B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40A" w:rsidRPr="00E573ED" w:rsidRDefault="009D040A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1772" w:type="dxa"/>
          </w:tcPr>
          <w:p w:rsidR="00350D53" w:rsidRPr="00E573ED" w:rsidRDefault="001E4C4B" w:rsidP="00350D53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19/3/2020</w:t>
            </w:r>
          </w:p>
        </w:tc>
        <w:tc>
          <w:tcPr>
            <w:tcW w:w="1440" w:type="dxa"/>
          </w:tcPr>
          <w:p w:rsidR="00350D53" w:rsidRPr="00E573ED" w:rsidRDefault="001E4C4B" w:rsidP="00350D53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VM</w:t>
            </w:r>
          </w:p>
        </w:tc>
      </w:tr>
      <w:tr w:rsidR="001E4C4B" w:rsidRPr="00E573ED" w:rsidTr="001D7D63">
        <w:tc>
          <w:tcPr>
            <w:tcW w:w="974" w:type="dxa"/>
          </w:tcPr>
          <w:p w:rsidR="001E4C4B" w:rsidRDefault="00B9710D" w:rsidP="001E4C4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B" w:rsidRDefault="00B9710D" w:rsidP="001E4C4B">
            <w:pPr>
              <w:spacing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</w:t>
            </w:r>
          </w:p>
        </w:tc>
        <w:tc>
          <w:tcPr>
            <w:tcW w:w="3217" w:type="dxa"/>
          </w:tcPr>
          <w:p w:rsidR="001E4C4B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Added:</w:t>
            </w:r>
          </w:p>
          <w:p w:rsidR="00B9710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 18 – Cluster planning</w:t>
            </w:r>
          </w:p>
          <w:p w:rsidR="00B9710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RS-19 – Cluster Kick-off sign-off </w:t>
            </w:r>
          </w:p>
          <w:p w:rsidR="00B9710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G16 – for Developing new cluster program</w:t>
            </w:r>
          </w:p>
          <w:p w:rsidR="00B9710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9710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Removed:</w:t>
            </w:r>
          </w:p>
          <w:p w:rsidR="00B9710D" w:rsidRPr="00E573ED" w:rsidRDefault="00B9710D" w:rsidP="001E4C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PM-46-F21: Application form ZED cluster program </w:t>
            </w:r>
          </w:p>
        </w:tc>
        <w:tc>
          <w:tcPr>
            <w:tcW w:w="1710" w:type="dxa"/>
          </w:tcPr>
          <w:p w:rsidR="001E4C4B" w:rsidRPr="00E573ED" w:rsidRDefault="00B9710D" w:rsidP="001E4C4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72" w:type="dxa"/>
          </w:tcPr>
          <w:p w:rsidR="001E4C4B" w:rsidRPr="00E573ED" w:rsidRDefault="00B9710D" w:rsidP="001E4C4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16/10/2020</w:t>
            </w:r>
          </w:p>
        </w:tc>
        <w:tc>
          <w:tcPr>
            <w:tcW w:w="1440" w:type="dxa"/>
          </w:tcPr>
          <w:p w:rsidR="001E4C4B" w:rsidRPr="00E573ED" w:rsidRDefault="00B9710D" w:rsidP="001E4C4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A10F9B" w:rsidRPr="00E573ED" w:rsidTr="002760EE">
        <w:trPr>
          <w:trHeight w:val="53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PM_8_F1_ Analysis of Data</w:t>
            </w:r>
          </w:p>
        </w:tc>
        <w:tc>
          <w:tcPr>
            <w:tcW w:w="3217" w:type="dxa"/>
          </w:tcPr>
          <w:p w:rsidR="00A10F9B" w:rsidRDefault="00A10F9B" w:rsidP="00A10F9B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</w:pPr>
            <w:r w:rsidRPr="00A10F9B">
              <w:rPr>
                <w:rFonts w:ascii="Tahoma" w:hAnsi="Tahoma" w:cs="Tahoma"/>
                <w:sz w:val="24"/>
                <w:szCs w:val="24"/>
              </w:rPr>
              <w:t xml:space="preserve">PM-46- </w:t>
            </w:r>
            <w:r>
              <w:rPr>
                <w:rFonts w:ascii="Tahoma" w:hAnsi="Tahoma" w:cs="Tahoma"/>
                <w:sz w:val="24"/>
                <w:szCs w:val="24"/>
              </w:rPr>
              <w:t xml:space="preserve">change in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  <w:t>Percent of cluster members completing the cluster program from 90% to 75%</w:t>
            </w:r>
          </w:p>
          <w:p w:rsidR="00A10F9B" w:rsidRDefault="00A10F9B" w:rsidP="00A10F9B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</w:pPr>
          </w:p>
          <w:p w:rsidR="00A10F9B" w:rsidRDefault="00A10F9B" w:rsidP="00A10F9B">
            <w:pP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  <w:t>Customer satisfaction level with cluster program from 80% to 85%</w:t>
            </w:r>
          </w:p>
          <w:p w:rsidR="00C37E06" w:rsidRDefault="00C37E06" w:rsidP="00A10F9B">
            <w:pP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</w:pPr>
          </w:p>
          <w:p w:rsidR="00C37E06" w:rsidRDefault="00C37E06" w:rsidP="00A10F9B">
            <w:pPr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  <w:lastRenderedPageBreak/>
              <w:t>And added Recovery of</w:t>
            </w:r>
            <w:bookmarkStart w:id="2" w:name="_GoBack"/>
            <w:bookmarkEnd w:id="2"/>
            <w:r>
              <w:rPr>
                <w:rFonts w:ascii="Tahoma" w:hAnsi="Tahoma" w:cs="Tahoma"/>
                <w:color w:val="000000"/>
                <w:sz w:val="24"/>
                <w:szCs w:val="24"/>
                <w:lang w:eastAsia="en-IN"/>
              </w:rPr>
              <w:t xml:space="preserve"> outstanding </w:t>
            </w:r>
          </w:p>
          <w:p w:rsidR="00A10F9B" w:rsidRPr="00A10F9B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B439E7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  <w:r w:rsidR="009D040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A10F9B" w:rsidRPr="00E573ED" w:rsidRDefault="00B439E7" w:rsidP="00B439E7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="00A10F9B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A10F9B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DG</w:t>
            </w:r>
          </w:p>
        </w:tc>
      </w:tr>
      <w:tr w:rsidR="00A10F9B" w:rsidRPr="00E573ED" w:rsidTr="002760EE">
        <w:trPr>
          <w:trHeight w:val="53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C430FA" w:rsidRDefault="00A10F9B" w:rsidP="00A10F9B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71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53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53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hanging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-2" w:firstLine="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hanging="1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47650C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47650C" w:rsidRDefault="00A10F9B" w:rsidP="00A10F9B">
            <w:pPr>
              <w:pStyle w:val="NoSpacing"/>
              <w:rPr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47650C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47650C" w:rsidRDefault="00A10F9B" w:rsidP="00A10F9B">
            <w:pPr>
              <w:pStyle w:val="NoSpacing"/>
              <w:rPr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174FE0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A10F9B" w:rsidRPr="00E573ED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10F9B" w:rsidRPr="00E573ED" w:rsidRDefault="00A10F9B" w:rsidP="00A10F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10F9B" w:rsidRPr="00E573ED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A10F9B" w:rsidRPr="0047650C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0F9B" w:rsidRPr="0047650C" w:rsidRDefault="00A10F9B" w:rsidP="00A10F9B">
            <w:pPr>
              <w:pStyle w:val="NoSpacing"/>
              <w:rPr>
                <w:sz w:val="24"/>
                <w:szCs w:val="24"/>
              </w:rPr>
            </w:pPr>
          </w:p>
        </w:tc>
      </w:tr>
      <w:tr w:rsidR="00A10F9B" w:rsidRPr="00E573ED" w:rsidTr="00174FE0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F11351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F11351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F11351" w:rsidRDefault="00A10F9B" w:rsidP="00A10F9B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F11351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F11351" w:rsidRDefault="00A10F9B" w:rsidP="00A10F9B">
            <w:pPr>
              <w:pStyle w:val="NoSpacing"/>
              <w:rPr>
                <w:sz w:val="24"/>
                <w:szCs w:val="24"/>
              </w:rPr>
            </w:pPr>
          </w:p>
        </w:tc>
      </w:tr>
      <w:tr w:rsidR="00A10F9B" w:rsidRPr="00E573ED" w:rsidTr="00972EC0">
        <w:trPr>
          <w:trHeight w:val="5867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972EC0" w:rsidRDefault="00A10F9B" w:rsidP="00A10F9B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972EC0" w:rsidRDefault="00A10F9B" w:rsidP="00A10F9B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972EC0" w:rsidRDefault="00A10F9B" w:rsidP="00A10F9B">
            <w:pPr>
              <w:ind w:left="614"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972EC0" w:rsidRDefault="00A10F9B" w:rsidP="00A10F9B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972EC0" w:rsidRDefault="00A10F9B" w:rsidP="00A10F9B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Pr="00972EC0" w:rsidRDefault="00A10F9B" w:rsidP="00A10F9B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Pr="00972EC0" w:rsidRDefault="00A10F9B" w:rsidP="00A10F9B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Pr="00972EC0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Pr="00972EC0" w:rsidRDefault="00A10F9B" w:rsidP="00A10F9B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Default="00A10F9B" w:rsidP="00A10F9B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Default="00A10F9B" w:rsidP="00A10F9B">
            <w:pPr>
              <w:tabs>
                <w:tab w:val="right" w:pos="3001"/>
              </w:tabs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Default="00A10F9B" w:rsidP="00A10F9B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F9B" w:rsidRPr="00E573ED" w:rsidTr="002760EE">
        <w:trPr>
          <w:trHeight w:val="620"/>
        </w:trPr>
        <w:tc>
          <w:tcPr>
            <w:tcW w:w="974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7" w:type="dxa"/>
          </w:tcPr>
          <w:p w:rsidR="00A10F9B" w:rsidRDefault="00A10F9B" w:rsidP="00A10F9B">
            <w:pPr>
              <w:ind w:left="-97" w:hanging="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A10F9B" w:rsidRDefault="00A10F9B" w:rsidP="00A10F9B">
            <w:pPr>
              <w:ind w:left="-4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F9B" w:rsidRPr="00A854DB" w:rsidRDefault="00A10F9B" w:rsidP="00A10F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2" w:type="dxa"/>
          </w:tcPr>
          <w:p w:rsidR="00A10F9B" w:rsidRDefault="00A10F9B" w:rsidP="00A10F9B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0F9B" w:rsidRDefault="00A10F9B" w:rsidP="00A10F9B">
            <w:pPr>
              <w:ind w:left="-79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474" w:rsidRDefault="002760EE" w:rsidP="006F3120">
      <w:pPr>
        <w:rPr>
          <w:b/>
        </w:rPr>
      </w:pPr>
      <w:r>
        <w:rPr>
          <w:b/>
        </w:rPr>
        <w:lastRenderedPageBreak/>
        <w:br w:type="textWrapping" w:clear="all"/>
      </w:r>
    </w:p>
    <w:p w:rsidR="00361474" w:rsidRDefault="00361474" w:rsidP="00361474"/>
    <w:p w:rsidR="00D37DFB" w:rsidRPr="00361474" w:rsidRDefault="00361474" w:rsidP="00361474">
      <w:pPr>
        <w:tabs>
          <w:tab w:val="left" w:pos="6840"/>
        </w:tabs>
      </w:pPr>
      <w:r>
        <w:tab/>
      </w:r>
    </w:p>
    <w:sectPr w:rsidR="00D37DFB" w:rsidRPr="00361474" w:rsidSect="008F2753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DD" w:rsidRDefault="001557DD" w:rsidP="008F2753">
      <w:r>
        <w:separator/>
      </w:r>
    </w:p>
  </w:endnote>
  <w:endnote w:type="continuationSeparator" w:id="0">
    <w:p w:rsidR="001557DD" w:rsidRDefault="001557DD" w:rsidP="008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4" w:type="dxa"/>
      <w:tblLook w:val="04A0" w:firstRow="1" w:lastRow="0" w:firstColumn="1" w:lastColumn="0" w:noHBand="0" w:noVBand="1"/>
    </w:tblPr>
    <w:tblGrid>
      <w:gridCol w:w="2515"/>
      <w:gridCol w:w="3654"/>
      <w:gridCol w:w="3845"/>
    </w:tblGrid>
    <w:tr w:rsidR="008F2753" w:rsidRPr="00DB4D4D" w:rsidTr="00545192">
      <w:trPr>
        <w:trHeight w:val="800"/>
      </w:trPr>
      <w:tc>
        <w:tcPr>
          <w:tcW w:w="2515" w:type="dxa"/>
        </w:tcPr>
        <w:p w:rsidR="008F2753" w:rsidRPr="00DB4D4D" w:rsidRDefault="008F2753" w:rsidP="008F2753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E06B8F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54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8374E6">
            <w:rPr>
              <w:rFonts w:ascii="Tahoma" w:hAnsi="Tahoma" w:cs="Tahoma"/>
              <w:b/>
              <w:sz w:val="18"/>
              <w:szCs w:val="22"/>
            </w:rPr>
            <w:t xml:space="preserve">  </w:t>
          </w:r>
          <w:r w:rsidR="008374E6" w:rsidRPr="0036265C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 wp14:anchorId="321DB649" wp14:editId="38E6EBF5">
                <wp:extent cx="838200" cy="41242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02" cy="4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noProof/>
              <w:lang w:eastAsia="en-US" w:bidi="ar-SA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 wp14:anchorId="3B425026" wp14:editId="7A098DEE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753" w:rsidRDefault="008F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DD" w:rsidRDefault="001557DD" w:rsidP="008F2753">
      <w:r>
        <w:separator/>
      </w:r>
    </w:p>
  </w:footnote>
  <w:footnote w:type="continuationSeparator" w:id="0">
    <w:p w:rsidR="001557DD" w:rsidRDefault="001557DD" w:rsidP="008F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20" w:rsidRDefault="006F3120" w:rsidP="006F3120">
    <w:pPr>
      <w:jc w:val="right"/>
    </w:pPr>
    <w:r w:rsidRPr="004218B6">
      <w:rPr>
        <w:sz w:val="18"/>
        <w:szCs w:val="18"/>
      </w:rPr>
      <w:t xml:space="preserve">Page </w:t>
    </w:r>
    <w:r w:rsidRPr="004218B6">
      <w:rPr>
        <w:b/>
        <w:bCs/>
        <w:sz w:val="18"/>
        <w:szCs w:val="18"/>
      </w:rPr>
      <w:fldChar w:fldCharType="begin"/>
    </w:r>
    <w:r w:rsidRPr="004218B6">
      <w:rPr>
        <w:b/>
        <w:bCs/>
        <w:sz w:val="18"/>
        <w:szCs w:val="18"/>
      </w:rPr>
      <w:instrText xml:space="preserve"> PAGE </w:instrText>
    </w:r>
    <w:r w:rsidRPr="004218B6">
      <w:rPr>
        <w:b/>
        <w:bCs/>
        <w:sz w:val="18"/>
        <w:szCs w:val="18"/>
      </w:rPr>
      <w:fldChar w:fldCharType="separate"/>
    </w:r>
    <w:r w:rsidR="00C37E06">
      <w:rPr>
        <w:b/>
        <w:bCs/>
        <w:noProof/>
        <w:sz w:val="18"/>
        <w:szCs w:val="18"/>
      </w:rPr>
      <w:t>5</w:t>
    </w:r>
    <w:r w:rsidRPr="004218B6">
      <w:rPr>
        <w:b/>
        <w:bCs/>
        <w:sz w:val="18"/>
        <w:szCs w:val="18"/>
      </w:rPr>
      <w:fldChar w:fldCharType="end"/>
    </w:r>
    <w:r w:rsidRPr="004218B6">
      <w:rPr>
        <w:sz w:val="18"/>
        <w:szCs w:val="18"/>
      </w:rPr>
      <w:t xml:space="preserve"> of </w:t>
    </w:r>
    <w:r w:rsidRPr="004218B6">
      <w:rPr>
        <w:b/>
        <w:bCs/>
        <w:sz w:val="18"/>
        <w:szCs w:val="18"/>
      </w:rPr>
      <w:fldChar w:fldCharType="begin"/>
    </w:r>
    <w:r w:rsidRPr="004218B6">
      <w:rPr>
        <w:b/>
        <w:bCs/>
        <w:sz w:val="18"/>
        <w:szCs w:val="18"/>
      </w:rPr>
      <w:instrText xml:space="preserve"> NUMPAGES  </w:instrText>
    </w:r>
    <w:r w:rsidRPr="004218B6">
      <w:rPr>
        <w:b/>
        <w:bCs/>
        <w:sz w:val="18"/>
        <w:szCs w:val="18"/>
      </w:rPr>
      <w:fldChar w:fldCharType="separate"/>
    </w:r>
    <w:r w:rsidR="00C37E06">
      <w:rPr>
        <w:b/>
        <w:bCs/>
        <w:noProof/>
        <w:sz w:val="18"/>
        <w:szCs w:val="18"/>
      </w:rPr>
      <w:t>5</w:t>
    </w:r>
    <w:r w:rsidRPr="004218B6">
      <w:rPr>
        <w:b/>
        <w:bCs/>
        <w:sz w:val="18"/>
        <w:szCs w:val="18"/>
      </w:rPr>
      <w:fldChar w:fldCharType="end"/>
    </w:r>
  </w:p>
  <w:tbl>
    <w:tblPr>
      <w:tblStyle w:val="TableGrid"/>
      <w:tblW w:w="10620" w:type="dxa"/>
      <w:tblInd w:w="-185" w:type="dxa"/>
      <w:tblLook w:val="04A0" w:firstRow="1" w:lastRow="0" w:firstColumn="1" w:lastColumn="0" w:noHBand="0" w:noVBand="1"/>
    </w:tblPr>
    <w:tblGrid>
      <w:gridCol w:w="2118"/>
      <w:gridCol w:w="4722"/>
      <w:gridCol w:w="3780"/>
    </w:tblGrid>
    <w:tr w:rsidR="006F3120" w:rsidTr="0050733C">
      <w:tc>
        <w:tcPr>
          <w:tcW w:w="2118" w:type="dxa"/>
          <w:vMerge w:val="restart"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val="en-IN" w:eastAsia="en-IN" w:bidi="ar-SA"/>
            </w:rPr>
            <w:drawing>
              <wp:anchor distT="0" distB="0" distL="114300" distR="114300" simplePos="0" relativeHeight="251661312" behindDoc="1" locked="0" layoutInCell="1" allowOverlap="1" wp14:anchorId="309F7FE7" wp14:editId="71FA7FA1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103632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1044" y="20115"/>
                    <wp:lineTo x="2104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2" w:type="dxa"/>
          <w:vMerge w:val="restart"/>
        </w:tcPr>
        <w:p w:rsidR="006F3120" w:rsidRDefault="006F3120" w:rsidP="006F3120">
          <w:pPr>
            <w:ind w:firstLine="720"/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FORMATS</w:t>
          </w:r>
        </w:p>
      </w:tc>
      <w:tc>
        <w:tcPr>
          <w:tcW w:w="3780" w:type="dxa"/>
        </w:tcPr>
        <w:p w:rsidR="006F3120" w:rsidRPr="00B21DF2" w:rsidRDefault="006F3120" w:rsidP="006F3120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Document/Clause No.: ARS</w:t>
          </w:r>
        </w:p>
      </w:tc>
    </w:tr>
    <w:tr w:rsidR="006F3120" w:rsidTr="0050733C">
      <w:trPr>
        <w:trHeight w:val="143"/>
      </w:trPr>
      <w:tc>
        <w:tcPr>
          <w:tcW w:w="2118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722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3780" w:type="dxa"/>
        </w:tcPr>
        <w:p w:rsidR="006F3120" w:rsidRPr="00B21DF2" w:rsidRDefault="00B9710D" w:rsidP="006F3120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Revision No.: 13</w:t>
          </w:r>
        </w:p>
      </w:tc>
    </w:tr>
    <w:tr w:rsidR="006F3120" w:rsidTr="0050733C">
      <w:trPr>
        <w:trHeight w:val="589"/>
      </w:trPr>
      <w:tc>
        <w:tcPr>
          <w:tcW w:w="2118" w:type="dxa"/>
          <w:vMerge/>
        </w:tcPr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722" w:type="dxa"/>
        </w:tcPr>
        <w:p w:rsidR="006F3120" w:rsidRPr="00E573ED" w:rsidRDefault="006F3120" w:rsidP="006F3120">
          <w:pPr>
            <w:pStyle w:val="Heading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720" w:hanging="720"/>
            <w:jc w:val="both"/>
            <w:outlineLvl w:val="0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Title: </w:t>
          </w:r>
          <w:r w:rsidRPr="00E573ED">
            <w:rPr>
              <w:rFonts w:cs="Tahoma"/>
              <w:b/>
            </w:rPr>
            <w:t>Amendment Record Sheet</w:t>
          </w:r>
        </w:p>
        <w:p w:rsidR="006F3120" w:rsidRDefault="006F3120" w:rsidP="006F3120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3780" w:type="dxa"/>
        </w:tcPr>
        <w:p w:rsidR="008C0217" w:rsidRPr="00B21DF2" w:rsidRDefault="006F3120" w:rsidP="00B9710D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B21DF2">
            <w:rPr>
              <w:rFonts w:ascii="Tahoma" w:hAnsi="Tahoma" w:cs="Tahoma"/>
              <w:sz w:val="24"/>
              <w:szCs w:val="24"/>
            </w:rPr>
            <w:t xml:space="preserve">Effective Date: </w:t>
          </w:r>
          <w:r w:rsidR="00B9710D">
            <w:rPr>
              <w:rFonts w:ascii="Tahoma" w:hAnsi="Tahoma" w:cs="Tahoma"/>
              <w:sz w:val="24"/>
              <w:szCs w:val="24"/>
            </w:rPr>
            <w:t>16</w:t>
          </w:r>
          <w:r w:rsidR="00B310EF">
            <w:rPr>
              <w:rFonts w:ascii="Tahoma" w:hAnsi="Tahoma" w:cs="Tahoma"/>
              <w:sz w:val="24"/>
              <w:szCs w:val="24"/>
            </w:rPr>
            <w:t>.</w:t>
          </w:r>
          <w:r w:rsidR="00B9710D">
            <w:rPr>
              <w:rFonts w:ascii="Tahoma" w:hAnsi="Tahoma" w:cs="Tahoma"/>
              <w:sz w:val="24"/>
              <w:szCs w:val="24"/>
            </w:rPr>
            <w:t>10</w:t>
          </w:r>
          <w:r w:rsidR="00B310EF">
            <w:rPr>
              <w:rFonts w:ascii="Tahoma" w:hAnsi="Tahoma" w:cs="Tahoma"/>
              <w:sz w:val="24"/>
              <w:szCs w:val="24"/>
            </w:rPr>
            <w:t>.20</w:t>
          </w:r>
          <w:r w:rsidR="006A288F">
            <w:rPr>
              <w:rFonts w:ascii="Tahoma" w:hAnsi="Tahoma" w:cs="Tahoma"/>
              <w:sz w:val="24"/>
              <w:szCs w:val="24"/>
            </w:rPr>
            <w:t>20</w:t>
          </w:r>
        </w:p>
      </w:tc>
    </w:tr>
  </w:tbl>
  <w:p w:rsidR="006F3120" w:rsidRDefault="006F3120" w:rsidP="006F3120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 w:hanging="720"/>
      <w:jc w:val="both"/>
      <w:rPr>
        <w:rFonts w:cs="Tahoma"/>
        <w:b/>
      </w:rPr>
    </w:pPr>
  </w:p>
  <w:p w:rsidR="006F3120" w:rsidRDefault="006F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828"/>
    <w:multiLevelType w:val="hybridMultilevel"/>
    <w:tmpl w:val="1416EC50"/>
    <w:lvl w:ilvl="0" w:tplc="719ABB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69ED"/>
    <w:multiLevelType w:val="hybridMultilevel"/>
    <w:tmpl w:val="B2609F32"/>
    <w:lvl w:ilvl="0" w:tplc="354042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422D"/>
    <w:multiLevelType w:val="hybridMultilevel"/>
    <w:tmpl w:val="723AB89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3"/>
    <w:rsid w:val="000028B8"/>
    <w:rsid w:val="000078F1"/>
    <w:rsid w:val="00012096"/>
    <w:rsid w:val="00075B8B"/>
    <w:rsid w:val="00091D84"/>
    <w:rsid w:val="0009710A"/>
    <w:rsid w:val="000B6207"/>
    <w:rsid w:val="000C5CC7"/>
    <w:rsid w:val="000C6454"/>
    <w:rsid w:val="000E7062"/>
    <w:rsid w:val="00102EC4"/>
    <w:rsid w:val="00103331"/>
    <w:rsid w:val="001557DD"/>
    <w:rsid w:val="00165AB1"/>
    <w:rsid w:val="00177EDC"/>
    <w:rsid w:val="001A2CF0"/>
    <w:rsid w:val="001B181E"/>
    <w:rsid w:val="001B4315"/>
    <w:rsid w:val="001C236F"/>
    <w:rsid w:val="001D7D61"/>
    <w:rsid w:val="001E4C4B"/>
    <w:rsid w:val="0021093C"/>
    <w:rsid w:val="0021211D"/>
    <w:rsid w:val="002129CF"/>
    <w:rsid w:val="00224640"/>
    <w:rsid w:val="0022510A"/>
    <w:rsid w:val="00226EBE"/>
    <w:rsid w:val="00236D86"/>
    <w:rsid w:val="0023754F"/>
    <w:rsid w:val="00243DC4"/>
    <w:rsid w:val="0025457E"/>
    <w:rsid w:val="0026472A"/>
    <w:rsid w:val="002760EE"/>
    <w:rsid w:val="002A3239"/>
    <w:rsid w:val="002B15D2"/>
    <w:rsid w:val="002B7531"/>
    <w:rsid w:val="002C61D6"/>
    <w:rsid w:val="002D75B8"/>
    <w:rsid w:val="002F0C37"/>
    <w:rsid w:val="002F4ECC"/>
    <w:rsid w:val="002F7D29"/>
    <w:rsid w:val="00302A9B"/>
    <w:rsid w:val="00321696"/>
    <w:rsid w:val="0034156A"/>
    <w:rsid w:val="0034697C"/>
    <w:rsid w:val="00350D53"/>
    <w:rsid w:val="00361474"/>
    <w:rsid w:val="003619E2"/>
    <w:rsid w:val="00384CD6"/>
    <w:rsid w:val="003C4CBD"/>
    <w:rsid w:val="003D2ACA"/>
    <w:rsid w:val="003F26FF"/>
    <w:rsid w:val="00440CF8"/>
    <w:rsid w:val="00445C14"/>
    <w:rsid w:val="00447CFE"/>
    <w:rsid w:val="00474959"/>
    <w:rsid w:val="0047650C"/>
    <w:rsid w:val="00477EA6"/>
    <w:rsid w:val="004B4566"/>
    <w:rsid w:val="004C61B8"/>
    <w:rsid w:val="004C66B8"/>
    <w:rsid w:val="004E159B"/>
    <w:rsid w:val="004F3AB0"/>
    <w:rsid w:val="005049C3"/>
    <w:rsid w:val="00521E2D"/>
    <w:rsid w:val="00535BEA"/>
    <w:rsid w:val="005667D3"/>
    <w:rsid w:val="00587D8E"/>
    <w:rsid w:val="005C0775"/>
    <w:rsid w:val="005C45CB"/>
    <w:rsid w:val="005F0CB7"/>
    <w:rsid w:val="005F4C59"/>
    <w:rsid w:val="0061176A"/>
    <w:rsid w:val="006851FA"/>
    <w:rsid w:val="006A288F"/>
    <w:rsid w:val="006A579F"/>
    <w:rsid w:val="006C6341"/>
    <w:rsid w:val="006E30B1"/>
    <w:rsid w:val="006F3120"/>
    <w:rsid w:val="00704C5D"/>
    <w:rsid w:val="00722388"/>
    <w:rsid w:val="00724BC8"/>
    <w:rsid w:val="007315A5"/>
    <w:rsid w:val="00742EC0"/>
    <w:rsid w:val="00751CB5"/>
    <w:rsid w:val="00782DA3"/>
    <w:rsid w:val="007B69BD"/>
    <w:rsid w:val="007D3694"/>
    <w:rsid w:val="008103F2"/>
    <w:rsid w:val="00811464"/>
    <w:rsid w:val="00814C42"/>
    <w:rsid w:val="008374E6"/>
    <w:rsid w:val="008471D8"/>
    <w:rsid w:val="008607ED"/>
    <w:rsid w:val="00860E7B"/>
    <w:rsid w:val="00872F14"/>
    <w:rsid w:val="0087741C"/>
    <w:rsid w:val="00881A08"/>
    <w:rsid w:val="00890DAF"/>
    <w:rsid w:val="008C0217"/>
    <w:rsid w:val="008F1FA4"/>
    <w:rsid w:val="008F2753"/>
    <w:rsid w:val="00907D71"/>
    <w:rsid w:val="009254EB"/>
    <w:rsid w:val="0093623E"/>
    <w:rsid w:val="0094331E"/>
    <w:rsid w:val="00946A83"/>
    <w:rsid w:val="009471A9"/>
    <w:rsid w:val="00963649"/>
    <w:rsid w:val="00972EC0"/>
    <w:rsid w:val="009921B5"/>
    <w:rsid w:val="009A2B46"/>
    <w:rsid w:val="009A7035"/>
    <w:rsid w:val="009B1328"/>
    <w:rsid w:val="009D040A"/>
    <w:rsid w:val="009E2E45"/>
    <w:rsid w:val="00A10F9B"/>
    <w:rsid w:val="00A21DB8"/>
    <w:rsid w:val="00A854DB"/>
    <w:rsid w:val="00A878CD"/>
    <w:rsid w:val="00A97E1D"/>
    <w:rsid w:val="00AA2EDA"/>
    <w:rsid w:val="00AB5493"/>
    <w:rsid w:val="00AC0D09"/>
    <w:rsid w:val="00AD4AB3"/>
    <w:rsid w:val="00AE4B78"/>
    <w:rsid w:val="00AE5929"/>
    <w:rsid w:val="00AF32DE"/>
    <w:rsid w:val="00B23726"/>
    <w:rsid w:val="00B310EF"/>
    <w:rsid w:val="00B3205B"/>
    <w:rsid w:val="00B439E7"/>
    <w:rsid w:val="00B67CCC"/>
    <w:rsid w:val="00B74937"/>
    <w:rsid w:val="00B9710D"/>
    <w:rsid w:val="00BA71DE"/>
    <w:rsid w:val="00BB0DA8"/>
    <w:rsid w:val="00BC0623"/>
    <w:rsid w:val="00BF2CE2"/>
    <w:rsid w:val="00C0492C"/>
    <w:rsid w:val="00C20393"/>
    <w:rsid w:val="00C20C44"/>
    <w:rsid w:val="00C37362"/>
    <w:rsid w:val="00C37E06"/>
    <w:rsid w:val="00C430FA"/>
    <w:rsid w:val="00C464AC"/>
    <w:rsid w:val="00C5177D"/>
    <w:rsid w:val="00C738F8"/>
    <w:rsid w:val="00C97268"/>
    <w:rsid w:val="00CA7E1F"/>
    <w:rsid w:val="00CB4906"/>
    <w:rsid w:val="00CB6E2A"/>
    <w:rsid w:val="00CD2774"/>
    <w:rsid w:val="00CD520A"/>
    <w:rsid w:val="00D02751"/>
    <w:rsid w:val="00D05DC3"/>
    <w:rsid w:val="00D14984"/>
    <w:rsid w:val="00D15E02"/>
    <w:rsid w:val="00D37DFB"/>
    <w:rsid w:val="00D735E8"/>
    <w:rsid w:val="00DA4C16"/>
    <w:rsid w:val="00DB29DF"/>
    <w:rsid w:val="00DB3372"/>
    <w:rsid w:val="00DD65D9"/>
    <w:rsid w:val="00DF5C34"/>
    <w:rsid w:val="00E06B8F"/>
    <w:rsid w:val="00E135FC"/>
    <w:rsid w:val="00E425AB"/>
    <w:rsid w:val="00E4411E"/>
    <w:rsid w:val="00E44DEE"/>
    <w:rsid w:val="00E60998"/>
    <w:rsid w:val="00EC022C"/>
    <w:rsid w:val="00F11351"/>
    <w:rsid w:val="00F20D6C"/>
    <w:rsid w:val="00F216CC"/>
    <w:rsid w:val="00F3009C"/>
    <w:rsid w:val="00F31274"/>
    <w:rsid w:val="00F930AE"/>
    <w:rsid w:val="00F9543E"/>
    <w:rsid w:val="00FA3F4F"/>
    <w:rsid w:val="00FF245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32FC2A6-EBC5-4462-9B97-999F95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8F27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753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8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53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53"/>
    <w:rPr>
      <w:rFonts w:ascii="Segoe UI" w:eastAsia="Times New Roman" w:hAnsi="Segoe UI" w:cs="Segoe UI"/>
      <w:sz w:val="18"/>
      <w:lang w:eastAsia="ja-JP" w:bidi="bn-IN"/>
    </w:rPr>
  </w:style>
  <w:style w:type="paragraph" w:styleId="ListParagraph">
    <w:name w:val="List Paragraph"/>
    <w:basedOn w:val="Normal"/>
    <w:uiPriority w:val="34"/>
    <w:qFormat/>
    <w:rsid w:val="00A97E1D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47650C"/>
    <w:pPr>
      <w:spacing w:after="0" w:line="240" w:lineRule="auto"/>
    </w:pPr>
    <w:rPr>
      <w:rFonts w:ascii="Times New Roman" w:eastAsia="Times New Roman" w:hAnsi="Times New Roman" w:cs="Vrinda"/>
      <w:sz w:val="20"/>
      <w:szCs w:val="25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107</cp:revision>
  <cp:lastPrinted>2016-08-03T12:51:00Z</cp:lastPrinted>
  <dcterms:created xsi:type="dcterms:W3CDTF">2015-01-02T09:44:00Z</dcterms:created>
  <dcterms:modified xsi:type="dcterms:W3CDTF">2020-10-20T10:07:00Z</dcterms:modified>
</cp:coreProperties>
</file>