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B9F" w:rsidRPr="002C1B9F" w:rsidRDefault="002C1B9F" w:rsidP="002C1B9F">
      <w:pPr>
        <w:jc w:val="center"/>
        <w:rPr>
          <w:rFonts w:ascii="Palatino" w:hAnsi="Palatino" w:hint="eastAsia"/>
          <w:b/>
          <w:color w:val="800000"/>
          <w:sz w:val="34"/>
          <w:szCs w:val="36"/>
          <w:u w:val="single"/>
        </w:rPr>
      </w:pPr>
      <w:r>
        <w:rPr>
          <w:rFonts w:ascii="Palatino" w:hAnsi="Palatino" w:hint="eastAsia"/>
          <w:b/>
          <w:color w:val="800000"/>
          <w:sz w:val="32"/>
          <w:szCs w:val="36"/>
          <w:u w:val="single"/>
        </w:rPr>
        <w:fldChar w:fldCharType="begin"/>
      </w:r>
      <w:r>
        <w:rPr>
          <w:rFonts w:ascii="Palatino" w:hAnsi="Palatino" w:hint="eastAsia"/>
          <w:b/>
          <w:color w:val="800000"/>
          <w:sz w:val="32"/>
          <w:szCs w:val="36"/>
          <w:u w:val="single"/>
        </w:rPr>
        <w:instrText xml:space="preserve"> HYPERLINK "http://acma.in/docmgr/ACMA_Publications/Requisition_Form_ACMA_Publications.doc" </w:instrText>
      </w:r>
      <w:r>
        <w:rPr>
          <w:rFonts w:ascii="Palatino" w:hAnsi="Palatino" w:hint="eastAsia"/>
          <w:b/>
          <w:color w:val="800000"/>
          <w:sz w:val="32"/>
          <w:szCs w:val="36"/>
          <w:u w:val="single"/>
        </w:rPr>
        <w:fldChar w:fldCharType="separate"/>
      </w:r>
      <w:r w:rsidRPr="002C1B9F">
        <w:rPr>
          <w:rStyle w:val="Hyperlink"/>
          <w:rFonts w:ascii="Palatino" w:hAnsi="Palatino"/>
          <w:b/>
          <w:sz w:val="32"/>
          <w:szCs w:val="36"/>
        </w:rPr>
        <w:t xml:space="preserve">ACMA PUBLICATIONS LIST </w:t>
      </w:r>
      <w:r w:rsidRPr="002C1B9F">
        <w:rPr>
          <w:rStyle w:val="Hyperlink"/>
          <w:rFonts w:ascii="Palatino Linotype" w:hAnsi="Palatino Linotype"/>
          <w:b/>
          <w:sz w:val="32"/>
        </w:rPr>
        <w:t>REQUEST FORM</w:t>
      </w:r>
      <w:r>
        <w:rPr>
          <w:rFonts w:ascii="Palatino" w:hAnsi="Palatino" w:hint="eastAsia"/>
          <w:b/>
          <w:color w:val="800000"/>
          <w:sz w:val="32"/>
          <w:szCs w:val="36"/>
          <w:u w:val="single"/>
        </w:rPr>
        <w:fldChar w:fldCharType="end"/>
      </w:r>
      <w:r w:rsidRPr="002C1B9F">
        <w:rPr>
          <w:rFonts w:ascii="Palatino" w:hAnsi="Palatino"/>
          <w:b/>
          <w:color w:val="800000"/>
          <w:sz w:val="36"/>
          <w:szCs w:val="36"/>
          <w:u w:val="single"/>
        </w:rPr>
        <w:t xml:space="preserve"> </w:t>
      </w:r>
    </w:p>
    <w:p w:rsidR="002C1B9F" w:rsidRDefault="002C1B9F" w:rsidP="002C1B9F">
      <w:pPr>
        <w:jc w:val="center"/>
        <w:rPr>
          <w:sz w:val="20"/>
          <w:lang w:eastAsia="ja-JP"/>
        </w:rPr>
      </w:pPr>
    </w:p>
    <w:p w:rsidR="004D4F99" w:rsidRPr="00B85267" w:rsidRDefault="004D4F99" w:rsidP="004D4F99">
      <w:pPr>
        <w:jc w:val="both"/>
        <w:rPr>
          <w:b/>
          <w:color w:val="0000FF"/>
          <w:sz w:val="22"/>
        </w:rPr>
      </w:pPr>
      <w:r>
        <w:rPr>
          <w:b/>
          <w:color w:val="0000FF"/>
          <w:sz w:val="22"/>
        </w:rPr>
        <w:t xml:space="preserve">1)      </w:t>
      </w:r>
      <w:r>
        <w:rPr>
          <w:b/>
          <w:color w:val="0000FF"/>
          <w:sz w:val="22"/>
        </w:rPr>
        <w:tab/>
      </w:r>
      <w:r w:rsidR="00370E9E">
        <w:rPr>
          <w:b/>
          <w:color w:val="0000FF"/>
          <w:sz w:val="22"/>
        </w:rPr>
        <w:t>Buyers Guide 2019</w:t>
      </w:r>
      <w:r w:rsidR="00370E9E" w:rsidRPr="00B85267">
        <w:rPr>
          <w:b/>
          <w:color w:val="0000FF"/>
          <w:sz w:val="22"/>
        </w:rPr>
        <w:t xml:space="preserve"> </w:t>
      </w:r>
      <w:r w:rsidR="00370E9E">
        <w:rPr>
          <w:b/>
          <w:color w:val="0000FF"/>
          <w:sz w:val="22"/>
        </w:rPr>
        <w:t>(Hard Copy)</w:t>
      </w:r>
      <w:r w:rsidRPr="00B85267">
        <w:rPr>
          <w:b/>
          <w:color w:val="0000FF"/>
          <w:sz w:val="22"/>
        </w:rPr>
        <w:tab/>
      </w:r>
      <w:r w:rsidRPr="00B85267">
        <w:rPr>
          <w:b/>
          <w:color w:val="0000FF"/>
          <w:sz w:val="22"/>
        </w:rPr>
        <w:tab/>
      </w:r>
      <w:r w:rsidRPr="00B85267">
        <w:rPr>
          <w:b/>
          <w:color w:val="0000FF"/>
          <w:sz w:val="22"/>
        </w:rPr>
        <w:tab/>
      </w:r>
      <w:r w:rsidRPr="00B85267">
        <w:rPr>
          <w:b/>
          <w:color w:val="0000FF"/>
          <w:sz w:val="22"/>
        </w:rPr>
        <w:tab/>
      </w:r>
      <w:r w:rsidRPr="00B85267">
        <w:rPr>
          <w:b/>
          <w:color w:val="0000FF"/>
          <w:sz w:val="22"/>
        </w:rPr>
        <w:tab/>
      </w:r>
      <w:r w:rsidRPr="00B85267">
        <w:rPr>
          <w:b/>
          <w:color w:val="0000FF"/>
          <w:sz w:val="22"/>
        </w:rPr>
        <w:tab/>
      </w:r>
      <w:r w:rsidRPr="00B85267"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 xml:space="preserve">      </w:t>
      </w:r>
    </w:p>
    <w:p w:rsidR="004D4F99" w:rsidRPr="00B85267" w:rsidRDefault="004D4F99" w:rsidP="004D4F99">
      <w:pPr>
        <w:jc w:val="both"/>
        <w:rPr>
          <w:b/>
          <w:i/>
          <w:iCs/>
          <w:color w:val="0000FF"/>
          <w:sz w:val="18"/>
        </w:rPr>
      </w:pPr>
      <w:r w:rsidRPr="00B85267">
        <w:rPr>
          <w:b/>
          <w:color w:val="0000FF"/>
          <w:sz w:val="18"/>
        </w:rPr>
        <w:t xml:space="preserve">          </w:t>
      </w:r>
      <w:r w:rsidRPr="00B85267">
        <w:rPr>
          <w:b/>
          <w:color w:val="0000FF"/>
          <w:sz w:val="18"/>
        </w:rPr>
        <w:tab/>
      </w:r>
      <w:r w:rsidRPr="00B85267">
        <w:rPr>
          <w:b/>
          <w:i/>
          <w:iCs/>
          <w:color w:val="0000FF"/>
          <w:sz w:val="18"/>
        </w:rPr>
        <w:t>List of ACMA member Comp</w:t>
      </w:r>
      <w:smartTag w:uri="urn:schemas-microsoft-com:office:smarttags" w:element="PersonName">
        <w:r w:rsidRPr="00B85267">
          <w:rPr>
            <w:b/>
            <w:i/>
            <w:iCs/>
            <w:color w:val="0000FF"/>
            <w:sz w:val="18"/>
          </w:rPr>
          <w:t>an</w:t>
        </w:r>
      </w:smartTag>
      <w:r w:rsidRPr="00B85267">
        <w:rPr>
          <w:b/>
          <w:i/>
          <w:iCs/>
          <w:color w:val="0000FF"/>
          <w:sz w:val="18"/>
        </w:rPr>
        <w:t xml:space="preserve">ies </w:t>
      </w:r>
      <w:smartTag w:uri="urn:schemas-microsoft-com:office:smarttags" w:element="PersonName">
        <w:r w:rsidRPr="00B85267">
          <w:rPr>
            <w:b/>
            <w:i/>
            <w:iCs/>
            <w:color w:val="0000FF"/>
            <w:sz w:val="18"/>
          </w:rPr>
          <w:t>an</w:t>
        </w:r>
      </w:smartTag>
      <w:r w:rsidRPr="00B85267">
        <w:rPr>
          <w:b/>
          <w:i/>
          <w:iCs/>
          <w:color w:val="0000FF"/>
          <w:sz w:val="18"/>
        </w:rPr>
        <w:t xml:space="preserve">d </w:t>
      </w:r>
    </w:p>
    <w:p w:rsidR="004D4F99" w:rsidRPr="00B85267" w:rsidRDefault="004D4F99" w:rsidP="004D4F99">
      <w:pPr>
        <w:ind w:left="720"/>
        <w:jc w:val="both"/>
        <w:rPr>
          <w:b/>
          <w:i/>
          <w:iCs/>
          <w:color w:val="0000FF"/>
          <w:sz w:val="18"/>
        </w:rPr>
      </w:pPr>
      <w:proofErr w:type="gramStart"/>
      <w:r w:rsidRPr="00B85267">
        <w:rPr>
          <w:b/>
          <w:i/>
          <w:iCs/>
          <w:color w:val="0000FF"/>
          <w:sz w:val="18"/>
        </w:rPr>
        <w:t>automobile</w:t>
      </w:r>
      <w:proofErr w:type="gramEnd"/>
      <w:r w:rsidRPr="00B85267">
        <w:rPr>
          <w:b/>
          <w:i/>
          <w:iCs/>
          <w:color w:val="0000FF"/>
          <w:sz w:val="18"/>
        </w:rPr>
        <w:t xml:space="preserve"> m</w:t>
      </w:r>
      <w:smartTag w:uri="urn:schemas-microsoft-com:office:smarttags" w:element="PersonName">
        <w:r w:rsidRPr="00B85267">
          <w:rPr>
            <w:b/>
            <w:i/>
            <w:iCs/>
            <w:color w:val="0000FF"/>
            <w:sz w:val="18"/>
          </w:rPr>
          <w:t>an</w:t>
        </w:r>
      </w:smartTag>
      <w:r w:rsidRPr="00B85267">
        <w:rPr>
          <w:b/>
          <w:i/>
          <w:iCs/>
          <w:color w:val="0000FF"/>
          <w:sz w:val="18"/>
        </w:rPr>
        <w:t>uf</w:t>
      </w:r>
      <w:smartTag w:uri="urn:schemas-microsoft-com:office:smarttags" w:element="PersonName">
        <w:r w:rsidRPr="00B85267">
          <w:rPr>
            <w:b/>
            <w:i/>
            <w:iCs/>
            <w:color w:val="0000FF"/>
            <w:sz w:val="18"/>
          </w:rPr>
          <w:t>ac</w:t>
        </w:r>
      </w:smartTag>
      <w:r w:rsidRPr="00B85267">
        <w:rPr>
          <w:b/>
          <w:i/>
          <w:iCs/>
          <w:color w:val="0000FF"/>
          <w:sz w:val="18"/>
        </w:rPr>
        <w:t>turers with Contact Details</w:t>
      </w:r>
    </w:p>
    <w:p w:rsidR="004D4F99" w:rsidRPr="00B85267" w:rsidRDefault="004D4F99" w:rsidP="004D4F99">
      <w:pPr>
        <w:ind w:left="720"/>
        <w:jc w:val="both"/>
        <w:rPr>
          <w:b/>
          <w:i/>
          <w:iCs/>
          <w:color w:val="0000FF"/>
          <w:sz w:val="18"/>
        </w:rPr>
      </w:pPr>
      <w:r w:rsidRPr="00B85267">
        <w:rPr>
          <w:b/>
          <w:i/>
          <w:iCs/>
          <w:color w:val="0000FF"/>
          <w:sz w:val="18"/>
        </w:rPr>
        <w:t>&amp; Company Profiles</w:t>
      </w:r>
      <w:r w:rsidRPr="00B85267">
        <w:rPr>
          <w:b/>
          <w:i/>
          <w:iCs/>
          <w:color w:val="0000FF"/>
          <w:sz w:val="18"/>
        </w:rPr>
        <w:tab/>
      </w:r>
    </w:p>
    <w:p w:rsidR="004D4F99" w:rsidRPr="00C30779" w:rsidRDefault="004D4F99" w:rsidP="004D4F99">
      <w:pPr>
        <w:ind w:firstLine="720"/>
        <w:jc w:val="both"/>
        <w:rPr>
          <w:b/>
          <w:i/>
          <w:iCs/>
          <w:color w:val="0000FF"/>
          <w:sz w:val="12"/>
        </w:rPr>
      </w:pPr>
      <w:r w:rsidRPr="00C30779">
        <w:rPr>
          <w:b/>
          <w:i/>
          <w:iCs/>
          <w:color w:val="0000FF"/>
          <w:sz w:val="12"/>
        </w:rPr>
        <w:tab/>
      </w:r>
    </w:p>
    <w:p w:rsidR="004D4F99" w:rsidRPr="00B85267" w:rsidRDefault="004D4F99" w:rsidP="004D4F99">
      <w:pPr>
        <w:jc w:val="both"/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2)</w:t>
      </w:r>
      <w:r w:rsidRPr="00B85267">
        <w:rPr>
          <w:b/>
          <w:color w:val="0000FF"/>
          <w:sz w:val="22"/>
        </w:rPr>
        <w:tab/>
      </w:r>
      <w:r w:rsidR="00370E9E">
        <w:rPr>
          <w:b/>
          <w:color w:val="0000FF"/>
          <w:sz w:val="22"/>
        </w:rPr>
        <w:t>Buyers Guide</w:t>
      </w:r>
      <w:r w:rsidR="00370E9E" w:rsidRPr="00B85267">
        <w:rPr>
          <w:b/>
          <w:color w:val="0000FF"/>
          <w:sz w:val="22"/>
        </w:rPr>
        <w:t xml:space="preserve"> 201</w:t>
      </w:r>
      <w:r w:rsidR="00370E9E">
        <w:rPr>
          <w:b/>
          <w:color w:val="0000FF"/>
          <w:sz w:val="22"/>
        </w:rPr>
        <w:t>9 - Source India CD (Soft Copy in Pen Drive)</w:t>
      </w:r>
      <w:r w:rsidRPr="00B85267">
        <w:rPr>
          <w:b/>
          <w:color w:val="0000FF"/>
          <w:sz w:val="22"/>
        </w:rPr>
        <w:tab/>
      </w:r>
      <w:r w:rsidRPr="00B85267">
        <w:rPr>
          <w:b/>
          <w:color w:val="0000FF"/>
          <w:sz w:val="22"/>
        </w:rPr>
        <w:tab/>
      </w:r>
      <w:r w:rsidRPr="00B85267">
        <w:rPr>
          <w:b/>
          <w:color w:val="0000FF"/>
          <w:sz w:val="22"/>
        </w:rPr>
        <w:tab/>
      </w:r>
      <w:r w:rsidRPr="00B85267">
        <w:rPr>
          <w:b/>
          <w:color w:val="0000FF"/>
          <w:sz w:val="22"/>
        </w:rPr>
        <w:tab/>
      </w:r>
      <w:r w:rsidRPr="00B85267"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 xml:space="preserve">     </w:t>
      </w:r>
    </w:p>
    <w:p w:rsidR="004D4F99" w:rsidRPr="00B85267" w:rsidRDefault="004D4F99" w:rsidP="004D4F99">
      <w:pPr>
        <w:ind w:firstLine="720"/>
        <w:jc w:val="both"/>
        <w:rPr>
          <w:b/>
          <w:i/>
          <w:iCs/>
          <w:color w:val="0000FF"/>
          <w:sz w:val="18"/>
        </w:rPr>
      </w:pPr>
      <w:r w:rsidRPr="00B85267">
        <w:rPr>
          <w:b/>
          <w:i/>
          <w:iCs/>
          <w:color w:val="0000FF"/>
          <w:sz w:val="18"/>
        </w:rPr>
        <w:t>List of ACMA member with Contact Details</w:t>
      </w:r>
    </w:p>
    <w:p w:rsidR="004D4F99" w:rsidRPr="00B85267" w:rsidRDefault="004D4F99" w:rsidP="004D4F99">
      <w:pPr>
        <w:ind w:left="720"/>
        <w:jc w:val="both"/>
        <w:rPr>
          <w:b/>
          <w:i/>
          <w:iCs/>
          <w:color w:val="0000FF"/>
          <w:sz w:val="18"/>
        </w:rPr>
      </w:pPr>
      <w:r w:rsidRPr="00B85267">
        <w:rPr>
          <w:b/>
          <w:i/>
          <w:iCs/>
          <w:color w:val="0000FF"/>
          <w:sz w:val="18"/>
        </w:rPr>
        <w:t>&amp; Company Profiles</w:t>
      </w:r>
      <w:r w:rsidRPr="00B85267">
        <w:rPr>
          <w:b/>
          <w:i/>
          <w:iCs/>
          <w:color w:val="0000FF"/>
          <w:sz w:val="18"/>
        </w:rPr>
        <w:tab/>
      </w:r>
    </w:p>
    <w:p w:rsidR="004D4F99" w:rsidRPr="00C30779" w:rsidRDefault="004D4F99" w:rsidP="004D4F99">
      <w:pPr>
        <w:ind w:firstLine="720"/>
        <w:jc w:val="both"/>
        <w:rPr>
          <w:b/>
          <w:color w:val="0000FF"/>
          <w:sz w:val="12"/>
        </w:rPr>
      </w:pPr>
      <w:r w:rsidRPr="00C30779">
        <w:rPr>
          <w:b/>
          <w:color w:val="0000FF"/>
          <w:sz w:val="12"/>
        </w:rPr>
        <w:t xml:space="preserve">  </w:t>
      </w:r>
      <w:r w:rsidRPr="00C30779">
        <w:rPr>
          <w:b/>
          <w:color w:val="0000FF"/>
          <w:sz w:val="12"/>
        </w:rPr>
        <w:tab/>
      </w:r>
      <w:r w:rsidRPr="00C30779">
        <w:rPr>
          <w:b/>
          <w:color w:val="0000FF"/>
          <w:sz w:val="12"/>
        </w:rPr>
        <w:tab/>
      </w:r>
      <w:r w:rsidRPr="00C30779">
        <w:rPr>
          <w:b/>
          <w:color w:val="0000FF"/>
          <w:sz w:val="12"/>
        </w:rPr>
        <w:tab/>
        <w:t xml:space="preserve">         </w:t>
      </w:r>
    </w:p>
    <w:p w:rsidR="00370E9E" w:rsidRDefault="004D4F99" w:rsidP="00370E9E">
      <w:pPr>
        <w:jc w:val="both"/>
        <w:rPr>
          <w:b/>
          <w:i/>
          <w:iCs/>
          <w:color w:val="0000FF"/>
          <w:sz w:val="18"/>
        </w:rPr>
      </w:pPr>
      <w:r w:rsidRPr="00B85267">
        <w:rPr>
          <w:b/>
          <w:color w:val="0000FF"/>
          <w:sz w:val="22"/>
        </w:rPr>
        <w:t>3)</w:t>
      </w:r>
      <w:r w:rsidRPr="00B85267">
        <w:rPr>
          <w:b/>
          <w:color w:val="0000FF"/>
          <w:sz w:val="22"/>
        </w:rPr>
        <w:tab/>
      </w:r>
      <w:r w:rsidR="00370E9E" w:rsidRPr="00B85267">
        <w:rPr>
          <w:b/>
          <w:color w:val="0000FF"/>
          <w:sz w:val="22"/>
        </w:rPr>
        <w:t>Buyer’s Guide 201</w:t>
      </w:r>
      <w:r w:rsidR="00370E9E">
        <w:rPr>
          <w:b/>
          <w:color w:val="0000FF"/>
          <w:sz w:val="22"/>
        </w:rPr>
        <w:t>9 + Source India 2019</w:t>
      </w:r>
      <w:r w:rsidR="00370E9E">
        <w:rPr>
          <w:b/>
          <w:i/>
          <w:iCs/>
          <w:color w:val="0000FF"/>
          <w:sz w:val="18"/>
        </w:rPr>
        <w:t xml:space="preserve"> </w:t>
      </w:r>
    </w:p>
    <w:p w:rsidR="004D4F99" w:rsidRPr="00B85267" w:rsidRDefault="00562528" w:rsidP="00370E9E">
      <w:pPr>
        <w:ind w:firstLine="720"/>
        <w:jc w:val="both"/>
        <w:rPr>
          <w:b/>
          <w:i/>
          <w:iCs/>
          <w:color w:val="0000FF"/>
          <w:sz w:val="18"/>
        </w:rPr>
      </w:pPr>
      <w:r>
        <w:rPr>
          <w:b/>
          <w:i/>
          <w:iCs/>
          <w:color w:val="0000FF"/>
          <w:sz w:val="18"/>
        </w:rPr>
        <w:t>(Book &amp; Pen Drive</w:t>
      </w:r>
      <w:r w:rsidR="004D4F99" w:rsidRPr="00B85267">
        <w:rPr>
          <w:b/>
          <w:i/>
          <w:iCs/>
          <w:color w:val="0000FF"/>
          <w:sz w:val="18"/>
        </w:rPr>
        <w:t xml:space="preserve"> together)</w:t>
      </w:r>
      <w:r w:rsidR="004D4F99" w:rsidRPr="00B85267">
        <w:rPr>
          <w:b/>
          <w:i/>
          <w:iCs/>
          <w:color w:val="0000FF"/>
          <w:sz w:val="18"/>
        </w:rPr>
        <w:tab/>
      </w:r>
    </w:p>
    <w:p w:rsidR="004D4F99" w:rsidRPr="00C30779" w:rsidRDefault="004D4F99" w:rsidP="004D4F99">
      <w:pPr>
        <w:ind w:firstLine="720"/>
        <w:jc w:val="both"/>
        <w:rPr>
          <w:b/>
          <w:i/>
          <w:iCs/>
          <w:color w:val="0000FF"/>
          <w:sz w:val="12"/>
        </w:rPr>
      </w:pPr>
      <w:r w:rsidRPr="00C30779">
        <w:rPr>
          <w:b/>
          <w:i/>
          <w:iCs/>
          <w:color w:val="0000FF"/>
          <w:sz w:val="12"/>
        </w:rPr>
        <w:tab/>
      </w:r>
      <w:r w:rsidRPr="00C30779">
        <w:rPr>
          <w:b/>
          <w:i/>
          <w:iCs/>
          <w:color w:val="0000FF"/>
          <w:sz w:val="12"/>
        </w:rPr>
        <w:tab/>
      </w:r>
      <w:r w:rsidRPr="00C30779">
        <w:rPr>
          <w:b/>
          <w:i/>
          <w:iCs/>
          <w:color w:val="0000FF"/>
          <w:sz w:val="12"/>
        </w:rPr>
        <w:tab/>
      </w:r>
      <w:r w:rsidRPr="00C30779">
        <w:rPr>
          <w:b/>
          <w:i/>
          <w:iCs/>
          <w:color w:val="0000FF"/>
          <w:sz w:val="12"/>
        </w:rPr>
        <w:tab/>
        <w:t xml:space="preserve">                               </w:t>
      </w:r>
      <w:bookmarkStart w:id="0" w:name="OLE_LINK1"/>
      <w:r w:rsidRPr="00C30779">
        <w:rPr>
          <w:b/>
          <w:color w:val="0000FF"/>
          <w:sz w:val="12"/>
          <w:lang w:val="it-IT"/>
        </w:rPr>
        <w:tab/>
        <w:t xml:space="preserve">                                     </w:t>
      </w:r>
    </w:p>
    <w:p w:rsidR="004D4F99" w:rsidRPr="00B85267" w:rsidRDefault="004D4F99" w:rsidP="004D4F99">
      <w:pPr>
        <w:jc w:val="both"/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4)</w:t>
      </w:r>
      <w:r w:rsidRPr="00B85267">
        <w:rPr>
          <w:b/>
          <w:color w:val="0000FF"/>
          <w:sz w:val="22"/>
        </w:rPr>
        <w:tab/>
        <w:t>Vision 2020 for the Indian Auto Component</w:t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  <w:t xml:space="preserve">      </w:t>
      </w:r>
    </w:p>
    <w:p w:rsidR="004D4F99" w:rsidRPr="00B85267" w:rsidRDefault="004D4F99" w:rsidP="004D4F99">
      <w:pPr>
        <w:ind w:firstLine="720"/>
        <w:jc w:val="both"/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Industry – A Report by Ernst &amp; Young</w:t>
      </w:r>
    </w:p>
    <w:p w:rsidR="004D4F99" w:rsidRPr="00C30779" w:rsidRDefault="004D4F99" w:rsidP="004D4F99">
      <w:pPr>
        <w:jc w:val="both"/>
        <w:rPr>
          <w:b/>
          <w:color w:val="0000FF"/>
          <w:sz w:val="12"/>
        </w:rPr>
      </w:pPr>
      <w:r w:rsidRPr="00C30779">
        <w:rPr>
          <w:b/>
          <w:color w:val="0000FF"/>
          <w:sz w:val="12"/>
        </w:rPr>
        <w:tab/>
        <w:t xml:space="preserve">         </w:t>
      </w:r>
    </w:p>
    <w:p w:rsidR="004D4F99" w:rsidRPr="00B85267" w:rsidRDefault="004D4F99" w:rsidP="004D4F99">
      <w:pPr>
        <w:jc w:val="both"/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5)</w:t>
      </w:r>
      <w:r w:rsidRPr="00B85267">
        <w:rPr>
          <w:b/>
          <w:color w:val="0000FF"/>
          <w:sz w:val="22"/>
        </w:rPr>
        <w:tab/>
        <w:t xml:space="preserve">ACMA Golden Jubilee Coffee Table Book </w:t>
      </w:r>
      <w:r w:rsidRPr="00B85267">
        <w:rPr>
          <w:b/>
          <w:color w:val="0000FF"/>
          <w:sz w:val="22"/>
        </w:rPr>
        <w:tab/>
      </w:r>
      <w:r w:rsidRPr="00B85267">
        <w:rPr>
          <w:b/>
          <w:color w:val="0000FF"/>
          <w:sz w:val="22"/>
        </w:rPr>
        <w:tab/>
        <w:t xml:space="preserve">   </w:t>
      </w:r>
      <w:r w:rsidRPr="00B85267"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  <w:t xml:space="preserve">      </w:t>
      </w:r>
    </w:p>
    <w:p w:rsidR="004D4F99" w:rsidRPr="00B85267" w:rsidRDefault="004D4F99" w:rsidP="004D4F99">
      <w:pPr>
        <w:ind w:firstLine="720"/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“Setting India in Motion”</w:t>
      </w:r>
      <w:r w:rsidRPr="00B85267">
        <w:rPr>
          <w:b/>
          <w:color w:val="0000FF"/>
          <w:sz w:val="22"/>
        </w:rPr>
        <w:tab/>
      </w:r>
    </w:p>
    <w:p w:rsidR="004D4F99" w:rsidRPr="00C30779" w:rsidRDefault="004D4F99" w:rsidP="004D4F99">
      <w:pPr>
        <w:jc w:val="both"/>
        <w:rPr>
          <w:b/>
          <w:color w:val="0000FF"/>
          <w:sz w:val="12"/>
        </w:rPr>
      </w:pPr>
    </w:p>
    <w:p w:rsidR="004D4F99" w:rsidRPr="00B85267" w:rsidRDefault="004D4F99" w:rsidP="004D4F99">
      <w:pPr>
        <w:jc w:val="both"/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6)</w:t>
      </w:r>
      <w:r w:rsidRPr="00B85267">
        <w:rPr>
          <w:b/>
          <w:color w:val="0000FF"/>
          <w:sz w:val="22"/>
        </w:rPr>
        <w:tab/>
        <w:t>ACMA Film on India Auto Component Industry</w:t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  <w:t xml:space="preserve">      </w:t>
      </w:r>
    </w:p>
    <w:p w:rsidR="004D4F99" w:rsidRPr="00B85267" w:rsidRDefault="004D4F99" w:rsidP="004D4F99">
      <w:pPr>
        <w:ind w:firstLine="720"/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 xml:space="preserve"> - “Setting India in Motion”</w:t>
      </w:r>
    </w:p>
    <w:p w:rsidR="004D4F99" w:rsidRPr="00C30779" w:rsidRDefault="004D4F99" w:rsidP="004D4F99">
      <w:pPr>
        <w:rPr>
          <w:b/>
          <w:color w:val="0000FF"/>
          <w:sz w:val="12"/>
        </w:rPr>
      </w:pPr>
    </w:p>
    <w:p w:rsidR="004D4F99" w:rsidRPr="00B85267" w:rsidRDefault="004D4F99" w:rsidP="004D4F99">
      <w:pPr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7)</w:t>
      </w:r>
      <w:r w:rsidRPr="00B85267">
        <w:rPr>
          <w:b/>
          <w:color w:val="0000FF"/>
          <w:sz w:val="22"/>
        </w:rPr>
        <w:tab/>
        <w:t xml:space="preserve">ACMA Golden Jubilee Coffee Table Book </w:t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  <w:t xml:space="preserve">      </w:t>
      </w:r>
    </w:p>
    <w:p w:rsidR="004D4F99" w:rsidRPr="00B85267" w:rsidRDefault="004D4F99" w:rsidP="004D4F99">
      <w:pPr>
        <w:ind w:firstLine="720"/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 xml:space="preserve">&amp; Film - “Setting India </w:t>
      </w:r>
      <w:proofErr w:type="gramStart"/>
      <w:r w:rsidRPr="00B85267">
        <w:rPr>
          <w:b/>
          <w:color w:val="0000FF"/>
          <w:sz w:val="22"/>
        </w:rPr>
        <w:t>In</w:t>
      </w:r>
      <w:proofErr w:type="gramEnd"/>
      <w:r w:rsidRPr="00B85267">
        <w:rPr>
          <w:b/>
          <w:color w:val="0000FF"/>
          <w:sz w:val="22"/>
        </w:rPr>
        <w:t xml:space="preserve"> Motion”</w:t>
      </w:r>
      <w:r w:rsidRPr="00B85267">
        <w:rPr>
          <w:b/>
          <w:color w:val="0000FF"/>
          <w:sz w:val="22"/>
        </w:rPr>
        <w:tab/>
      </w:r>
    </w:p>
    <w:bookmarkEnd w:id="0"/>
    <w:p w:rsidR="004D4F99" w:rsidRPr="00C30779" w:rsidRDefault="004D4F99" w:rsidP="004D4F99">
      <w:pPr>
        <w:rPr>
          <w:b/>
          <w:color w:val="0000FF"/>
          <w:sz w:val="12"/>
        </w:rPr>
      </w:pPr>
    </w:p>
    <w:p w:rsidR="004D4F99" w:rsidRPr="00B85267" w:rsidRDefault="004D4F99" w:rsidP="004D4F99">
      <w:pPr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8)</w:t>
      </w:r>
      <w:r w:rsidRPr="00B85267">
        <w:rPr>
          <w:b/>
          <w:color w:val="0000FF"/>
          <w:sz w:val="22"/>
        </w:rPr>
        <w:tab/>
      </w:r>
      <w:r w:rsidR="00370E9E">
        <w:rPr>
          <w:b/>
          <w:color w:val="0000FF"/>
          <w:sz w:val="22"/>
        </w:rPr>
        <w:t>IMPACT</w:t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  <w:t xml:space="preserve">      </w:t>
      </w:r>
    </w:p>
    <w:p w:rsidR="004D4F99" w:rsidRPr="00C30779" w:rsidRDefault="004D4F99" w:rsidP="004D4F99">
      <w:pPr>
        <w:rPr>
          <w:b/>
          <w:color w:val="0000FF"/>
          <w:sz w:val="12"/>
        </w:rPr>
      </w:pPr>
    </w:p>
    <w:p w:rsidR="004D4F99" w:rsidRDefault="004D4F99" w:rsidP="004D4F99">
      <w:pPr>
        <w:rPr>
          <w:b/>
          <w:color w:val="0000FF"/>
          <w:sz w:val="22"/>
        </w:rPr>
      </w:pPr>
      <w:r w:rsidRPr="003E54AC">
        <w:rPr>
          <w:b/>
          <w:color w:val="0000FF"/>
          <w:sz w:val="22"/>
          <w:lang w:val="pt-BR"/>
        </w:rPr>
        <w:t>9)</w:t>
      </w:r>
      <w:r w:rsidRPr="003E54AC">
        <w:rPr>
          <w:b/>
          <w:color w:val="0000FF"/>
          <w:sz w:val="22"/>
          <w:lang w:val="pt-BR"/>
        </w:rPr>
        <w:tab/>
      </w:r>
      <w:r w:rsidR="00370E9E">
        <w:rPr>
          <w:b/>
          <w:color w:val="0000FF"/>
          <w:sz w:val="22"/>
        </w:rPr>
        <w:t>The Indian Automotive Aftermarket Study – The Road Ahead</w:t>
      </w:r>
    </w:p>
    <w:p w:rsidR="00370E9E" w:rsidRPr="003E54AC" w:rsidRDefault="00370E9E" w:rsidP="004D4F99">
      <w:pPr>
        <w:rPr>
          <w:b/>
          <w:color w:val="0000FF"/>
          <w:sz w:val="12"/>
          <w:lang w:val="pt-BR"/>
        </w:rPr>
      </w:pPr>
    </w:p>
    <w:p w:rsidR="004D4F99" w:rsidRPr="00C30779" w:rsidRDefault="004D4F99" w:rsidP="004D4F99">
      <w:pPr>
        <w:rPr>
          <w:b/>
          <w:color w:val="0000FF"/>
          <w:sz w:val="12"/>
        </w:rPr>
      </w:pPr>
    </w:p>
    <w:p w:rsidR="004D4F99" w:rsidRPr="00B85267" w:rsidRDefault="004D4F99" w:rsidP="004D4F99">
      <w:pPr>
        <w:rPr>
          <w:b/>
          <w:color w:val="0000FF"/>
          <w:sz w:val="22"/>
        </w:rPr>
      </w:pPr>
      <w:r>
        <w:rPr>
          <w:b/>
          <w:color w:val="0000FF"/>
          <w:sz w:val="22"/>
        </w:rPr>
        <w:t>10</w:t>
      </w:r>
      <w:r w:rsidRPr="00B85267">
        <w:rPr>
          <w:b/>
          <w:color w:val="0000FF"/>
          <w:sz w:val="22"/>
        </w:rPr>
        <w:t xml:space="preserve">)     </w:t>
      </w:r>
      <w:r w:rsidRPr="00B85267">
        <w:rPr>
          <w:b/>
          <w:color w:val="0000FF"/>
          <w:sz w:val="22"/>
        </w:rPr>
        <w:tab/>
        <w:t xml:space="preserve">ACMA-JD Power Study on </w:t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  <w:t xml:space="preserve">    </w:t>
      </w:r>
    </w:p>
    <w:p w:rsidR="004D4F99" w:rsidRPr="00B85267" w:rsidRDefault="004D4F99" w:rsidP="004D4F99">
      <w:pPr>
        <w:ind w:left="720"/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“Insight into Supplier-OEM Relationships”</w:t>
      </w:r>
    </w:p>
    <w:p w:rsidR="004D4F99" w:rsidRPr="00C30779" w:rsidRDefault="004D4F99" w:rsidP="004D4F99">
      <w:pPr>
        <w:rPr>
          <w:b/>
          <w:color w:val="0000FF"/>
          <w:sz w:val="12"/>
        </w:rPr>
      </w:pPr>
      <w:r w:rsidRPr="00C30779">
        <w:rPr>
          <w:b/>
          <w:color w:val="0000FF"/>
          <w:sz w:val="12"/>
        </w:rPr>
        <w:t xml:space="preserve"> </w:t>
      </w:r>
    </w:p>
    <w:p w:rsidR="004D4F99" w:rsidRPr="00B85267" w:rsidRDefault="004D4F99" w:rsidP="004D4F99">
      <w:pPr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1</w:t>
      </w:r>
      <w:r w:rsidR="00370E9E">
        <w:rPr>
          <w:b/>
          <w:color w:val="0000FF"/>
          <w:sz w:val="22"/>
        </w:rPr>
        <w:t>1</w:t>
      </w:r>
      <w:r w:rsidRPr="00B85267">
        <w:rPr>
          <w:b/>
          <w:color w:val="0000FF"/>
          <w:sz w:val="22"/>
        </w:rPr>
        <w:t xml:space="preserve">)   </w:t>
      </w:r>
      <w:r w:rsidRPr="00B85267">
        <w:rPr>
          <w:b/>
          <w:color w:val="0000FF"/>
          <w:sz w:val="22"/>
        </w:rPr>
        <w:tab/>
        <w:t>ACMA-</w:t>
      </w:r>
      <w:proofErr w:type="spellStart"/>
      <w:r w:rsidRPr="00B85267">
        <w:rPr>
          <w:b/>
          <w:color w:val="0000FF"/>
          <w:sz w:val="22"/>
        </w:rPr>
        <w:t>Mckinsey</w:t>
      </w:r>
      <w:proofErr w:type="spellEnd"/>
      <w:r w:rsidRPr="00B85267">
        <w:rPr>
          <w:b/>
          <w:color w:val="0000FF"/>
          <w:sz w:val="22"/>
        </w:rPr>
        <w:t xml:space="preserve"> Report on “Auto Compo</w:t>
      </w:r>
      <w:r>
        <w:rPr>
          <w:b/>
          <w:color w:val="0000FF"/>
          <w:sz w:val="22"/>
        </w:rPr>
        <w:t xml:space="preserve">nent                          </w:t>
      </w:r>
      <w:r>
        <w:rPr>
          <w:b/>
          <w:color w:val="0000FF"/>
          <w:sz w:val="22"/>
        </w:rPr>
        <w:tab/>
        <w:t xml:space="preserve">    </w:t>
      </w:r>
    </w:p>
    <w:p w:rsidR="004D4F99" w:rsidRPr="00B85267" w:rsidRDefault="004D4F99" w:rsidP="004D4F99">
      <w:pPr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 xml:space="preserve">         </w:t>
      </w:r>
      <w:r w:rsidRPr="00B85267">
        <w:rPr>
          <w:b/>
          <w:color w:val="0000FF"/>
          <w:sz w:val="22"/>
        </w:rPr>
        <w:tab/>
        <w:t xml:space="preserve">Industry-Ready for ‘The Transition’”    </w:t>
      </w:r>
    </w:p>
    <w:p w:rsidR="004D4F99" w:rsidRPr="00C30779" w:rsidRDefault="004D4F99" w:rsidP="004D4F99">
      <w:pPr>
        <w:rPr>
          <w:b/>
          <w:color w:val="0000FF"/>
          <w:sz w:val="12"/>
        </w:rPr>
      </w:pPr>
    </w:p>
    <w:p w:rsidR="004D4F99" w:rsidRDefault="004D4F99" w:rsidP="004D4F99">
      <w:pPr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1</w:t>
      </w:r>
      <w:r w:rsidR="00370E9E">
        <w:rPr>
          <w:b/>
          <w:color w:val="0000FF"/>
          <w:sz w:val="22"/>
        </w:rPr>
        <w:t>2</w:t>
      </w:r>
      <w:r w:rsidRPr="00B85267">
        <w:rPr>
          <w:b/>
          <w:color w:val="0000FF"/>
          <w:sz w:val="22"/>
        </w:rPr>
        <w:t xml:space="preserve">)  </w:t>
      </w:r>
      <w:r w:rsidRPr="00B85267">
        <w:rPr>
          <w:b/>
          <w:color w:val="0000FF"/>
          <w:sz w:val="22"/>
        </w:rPr>
        <w:tab/>
        <w:t xml:space="preserve">ACMA-Ernst &amp; Young Report on “Growing </w:t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  <w:t xml:space="preserve"> </w:t>
      </w:r>
    </w:p>
    <w:p w:rsidR="004D4F99" w:rsidRDefault="004D4F99" w:rsidP="004D4F99">
      <w:pPr>
        <w:ind w:firstLine="720"/>
        <w:rPr>
          <w:b/>
          <w:color w:val="0000FF"/>
          <w:sz w:val="22"/>
        </w:rPr>
      </w:pPr>
      <w:proofErr w:type="gramStart"/>
      <w:r w:rsidRPr="00B85267">
        <w:rPr>
          <w:b/>
          <w:color w:val="0000FF"/>
          <w:sz w:val="22"/>
        </w:rPr>
        <w:t>beyond</w:t>
      </w:r>
      <w:proofErr w:type="gramEnd"/>
      <w:r w:rsidRPr="00B85267">
        <w:rPr>
          <w:b/>
          <w:color w:val="0000FF"/>
          <w:sz w:val="22"/>
        </w:rPr>
        <w:t xml:space="preserve"> Manufacturing-</w:t>
      </w:r>
      <w:r>
        <w:rPr>
          <w:b/>
          <w:color w:val="0000FF"/>
          <w:sz w:val="22"/>
        </w:rPr>
        <w:t>O</w:t>
      </w:r>
      <w:r w:rsidRPr="00B85267">
        <w:rPr>
          <w:b/>
          <w:color w:val="0000FF"/>
          <w:sz w:val="22"/>
        </w:rPr>
        <w:t xml:space="preserve">pportunities in India </w:t>
      </w:r>
    </w:p>
    <w:p w:rsidR="004D4F99" w:rsidRPr="00B85267" w:rsidRDefault="004D4F99" w:rsidP="004D4F99">
      <w:pPr>
        <w:ind w:firstLine="720"/>
        <w:rPr>
          <w:b/>
          <w:color w:val="0000FF"/>
          <w:sz w:val="22"/>
        </w:rPr>
      </w:pPr>
      <w:proofErr w:type="gramStart"/>
      <w:r w:rsidRPr="00B85267">
        <w:rPr>
          <w:b/>
          <w:color w:val="0000FF"/>
          <w:sz w:val="22"/>
        </w:rPr>
        <w:t>as</w:t>
      </w:r>
      <w:proofErr w:type="gramEnd"/>
      <w:r w:rsidRPr="00B85267">
        <w:rPr>
          <w:b/>
          <w:color w:val="0000FF"/>
          <w:sz w:val="22"/>
        </w:rPr>
        <w:t xml:space="preserve"> an Emerging Auto Product Development Hub”</w:t>
      </w:r>
    </w:p>
    <w:p w:rsidR="004D4F99" w:rsidRPr="00C30779" w:rsidRDefault="004D4F99" w:rsidP="004D4F99">
      <w:pPr>
        <w:rPr>
          <w:b/>
          <w:color w:val="0000FF"/>
          <w:sz w:val="12"/>
        </w:rPr>
      </w:pPr>
    </w:p>
    <w:p w:rsidR="004D4F99" w:rsidRPr="00B85267" w:rsidRDefault="004D4F99" w:rsidP="004D4F99">
      <w:pPr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1</w:t>
      </w:r>
      <w:r w:rsidR="00370E9E">
        <w:rPr>
          <w:b/>
          <w:color w:val="0000FF"/>
          <w:sz w:val="22"/>
        </w:rPr>
        <w:t>3</w:t>
      </w:r>
      <w:r w:rsidRPr="00B85267">
        <w:rPr>
          <w:b/>
          <w:color w:val="0000FF"/>
          <w:sz w:val="22"/>
        </w:rPr>
        <w:t xml:space="preserve">) </w:t>
      </w:r>
      <w:r w:rsidRPr="00B85267">
        <w:rPr>
          <w:b/>
          <w:color w:val="0000FF"/>
          <w:sz w:val="22"/>
        </w:rPr>
        <w:tab/>
        <w:t>ACMA-</w:t>
      </w:r>
      <w:proofErr w:type="spellStart"/>
      <w:r w:rsidRPr="00B85267">
        <w:rPr>
          <w:b/>
          <w:color w:val="0000FF"/>
          <w:sz w:val="22"/>
        </w:rPr>
        <w:t>Mckinsey</w:t>
      </w:r>
      <w:proofErr w:type="spellEnd"/>
      <w:r w:rsidRPr="00B85267">
        <w:rPr>
          <w:b/>
          <w:color w:val="0000FF"/>
          <w:sz w:val="22"/>
        </w:rPr>
        <w:t xml:space="preserve"> Report on “Auto Compo</w:t>
      </w:r>
      <w:r>
        <w:rPr>
          <w:b/>
          <w:color w:val="0000FF"/>
          <w:sz w:val="22"/>
        </w:rPr>
        <w:t xml:space="preserve">nent                          </w:t>
      </w:r>
      <w:r>
        <w:rPr>
          <w:b/>
          <w:color w:val="0000FF"/>
          <w:sz w:val="22"/>
        </w:rPr>
        <w:tab/>
        <w:t xml:space="preserve"> </w:t>
      </w:r>
    </w:p>
    <w:p w:rsidR="004D4F99" w:rsidRDefault="004D4F99" w:rsidP="004D4F99">
      <w:pPr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 xml:space="preserve">         </w:t>
      </w:r>
      <w:r w:rsidRPr="00B85267">
        <w:rPr>
          <w:b/>
          <w:color w:val="0000FF"/>
          <w:sz w:val="22"/>
        </w:rPr>
        <w:tab/>
        <w:t xml:space="preserve">Industry-Ready for ‘The Transition’” </w:t>
      </w:r>
      <w:r w:rsidRPr="00B85267">
        <w:rPr>
          <w:color w:val="0000FF"/>
          <w:sz w:val="22"/>
        </w:rPr>
        <w:t xml:space="preserve">+ </w:t>
      </w:r>
      <w:r w:rsidRPr="00B85267">
        <w:rPr>
          <w:b/>
          <w:color w:val="0000FF"/>
          <w:sz w:val="22"/>
        </w:rPr>
        <w:t xml:space="preserve">“Growing </w:t>
      </w:r>
    </w:p>
    <w:p w:rsidR="004D4F99" w:rsidRDefault="004D4F99" w:rsidP="004D4F99">
      <w:pPr>
        <w:ind w:firstLine="720"/>
        <w:rPr>
          <w:b/>
          <w:color w:val="0000FF"/>
          <w:sz w:val="22"/>
        </w:rPr>
      </w:pPr>
      <w:proofErr w:type="gramStart"/>
      <w:r w:rsidRPr="00B85267">
        <w:rPr>
          <w:b/>
          <w:color w:val="0000FF"/>
          <w:sz w:val="22"/>
        </w:rPr>
        <w:t>beyond</w:t>
      </w:r>
      <w:proofErr w:type="gramEnd"/>
      <w:r w:rsidRPr="00B85267">
        <w:rPr>
          <w:b/>
          <w:color w:val="0000FF"/>
          <w:sz w:val="22"/>
        </w:rPr>
        <w:t xml:space="preserve"> Manufacturing</w:t>
      </w:r>
      <w:r>
        <w:rPr>
          <w:b/>
          <w:color w:val="0000FF"/>
          <w:sz w:val="22"/>
        </w:rPr>
        <w:t xml:space="preserve"> </w:t>
      </w:r>
      <w:r w:rsidRPr="00B85267">
        <w:rPr>
          <w:b/>
          <w:color w:val="0000FF"/>
          <w:sz w:val="22"/>
        </w:rPr>
        <w:t xml:space="preserve">Opportunities in India as an </w:t>
      </w:r>
    </w:p>
    <w:p w:rsidR="004D4F99" w:rsidRPr="00B85267" w:rsidRDefault="004D4F99" w:rsidP="004D4F99">
      <w:pPr>
        <w:ind w:firstLine="720"/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Emerging Auto Product Development Hub”</w:t>
      </w:r>
    </w:p>
    <w:p w:rsidR="004D4F99" w:rsidRPr="00C30779" w:rsidRDefault="004D4F99" w:rsidP="004D4F99">
      <w:pPr>
        <w:rPr>
          <w:b/>
          <w:color w:val="0000FF"/>
          <w:sz w:val="12"/>
        </w:rPr>
      </w:pPr>
    </w:p>
    <w:p w:rsidR="004D4F99" w:rsidRDefault="004D4F99" w:rsidP="004D4F99">
      <w:pPr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>1</w:t>
      </w:r>
      <w:r w:rsidR="00370E9E">
        <w:rPr>
          <w:b/>
          <w:color w:val="0000FF"/>
          <w:sz w:val="22"/>
        </w:rPr>
        <w:t>4</w:t>
      </w:r>
      <w:r w:rsidRPr="00B85267">
        <w:rPr>
          <w:b/>
          <w:color w:val="0000FF"/>
          <w:sz w:val="22"/>
        </w:rPr>
        <w:t xml:space="preserve">) </w:t>
      </w:r>
      <w:r w:rsidRPr="00B85267">
        <w:rPr>
          <w:b/>
          <w:color w:val="0000FF"/>
          <w:sz w:val="22"/>
        </w:rPr>
        <w:tab/>
        <w:t xml:space="preserve">ACMA-Accenture study on “High Performance in </w:t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  <w:r>
        <w:rPr>
          <w:b/>
          <w:color w:val="0000FF"/>
          <w:sz w:val="22"/>
        </w:rPr>
        <w:tab/>
      </w:r>
    </w:p>
    <w:p w:rsidR="004D4F99" w:rsidRDefault="004D4F99" w:rsidP="004D4F99">
      <w:pPr>
        <w:ind w:firstLine="720"/>
        <w:rPr>
          <w:b/>
          <w:color w:val="0000FF"/>
          <w:sz w:val="22"/>
        </w:rPr>
      </w:pPr>
      <w:r w:rsidRPr="00B85267">
        <w:rPr>
          <w:b/>
          <w:color w:val="0000FF"/>
          <w:sz w:val="22"/>
        </w:rPr>
        <w:t xml:space="preserve">Turbulent </w:t>
      </w:r>
      <w:proofErr w:type="spellStart"/>
      <w:r w:rsidRPr="00B85267">
        <w:rPr>
          <w:b/>
          <w:color w:val="0000FF"/>
          <w:sz w:val="22"/>
        </w:rPr>
        <w:t>Times</w:t>
      </w:r>
      <w:proofErr w:type="gramStart"/>
      <w:r w:rsidRPr="00B85267">
        <w:rPr>
          <w:b/>
          <w:color w:val="0000FF"/>
          <w:sz w:val="22"/>
        </w:rPr>
        <w:t>:Creating</w:t>
      </w:r>
      <w:proofErr w:type="spellEnd"/>
      <w:proofErr w:type="gramEnd"/>
      <w:r w:rsidRPr="00B85267">
        <w:rPr>
          <w:b/>
          <w:color w:val="0000FF"/>
          <w:sz w:val="22"/>
        </w:rPr>
        <w:t xml:space="preserve"> Advantage from Adversity” </w:t>
      </w:r>
    </w:p>
    <w:p w:rsidR="004D4F99" w:rsidRPr="00C30779" w:rsidRDefault="004D4F99" w:rsidP="004D4F99">
      <w:pPr>
        <w:rPr>
          <w:b/>
          <w:color w:val="0000FF"/>
          <w:sz w:val="12"/>
        </w:rPr>
      </w:pPr>
    </w:p>
    <w:p w:rsidR="004D4F99" w:rsidRPr="00B85267" w:rsidRDefault="004D4F99" w:rsidP="004D4F99">
      <w:pPr>
        <w:jc w:val="both"/>
        <w:rPr>
          <w:b/>
          <w:color w:val="0000FF"/>
          <w:sz w:val="22"/>
        </w:rPr>
      </w:pPr>
      <w:r>
        <w:rPr>
          <w:b/>
          <w:color w:val="0000FF"/>
          <w:sz w:val="22"/>
        </w:rPr>
        <w:t>1</w:t>
      </w:r>
      <w:r w:rsidR="00370E9E">
        <w:rPr>
          <w:b/>
          <w:color w:val="0000FF"/>
          <w:sz w:val="22"/>
        </w:rPr>
        <w:t>5</w:t>
      </w:r>
      <w:r>
        <w:rPr>
          <w:b/>
          <w:color w:val="0000FF"/>
          <w:sz w:val="22"/>
        </w:rPr>
        <w:t>)</w:t>
      </w:r>
      <w:r>
        <w:rPr>
          <w:b/>
          <w:color w:val="0000FF"/>
          <w:sz w:val="22"/>
        </w:rPr>
        <w:tab/>
      </w:r>
      <w:r w:rsidRPr="00B76A65">
        <w:rPr>
          <w:b/>
          <w:color w:val="0000FF"/>
          <w:sz w:val="22"/>
        </w:rPr>
        <w:t>Importers Directory – Contact Details of International Buyers</w:t>
      </w:r>
      <w:r w:rsidRPr="00B85267">
        <w:rPr>
          <w:b/>
          <w:color w:val="0000FF"/>
          <w:sz w:val="22"/>
        </w:rPr>
        <w:t xml:space="preserve"> </w:t>
      </w:r>
      <w:r>
        <w:rPr>
          <w:b/>
          <w:color w:val="0000FF"/>
          <w:sz w:val="22"/>
        </w:rPr>
        <w:tab/>
      </w:r>
    </w:p>
    <w:p w:rsidR="004D4F99" w:rsidRPr="00B85267" w:rsidRDefault="004D4F99" w:rsidP="004D4F99">
      <w:pPr>
        <w:rPr>
          <w:b/>
          <w:color w:val="0000FF"/>
          <w:sz w:val="22"/>
        </w:rPr>
      </w:pPr>
    </w:p>
    <w:p w:rsidR="002C1B9F" w:rsidRDefault="004D4F99" w:rsidP="004D4F99">
      <w:pPr>
        <w:rPr>
          <w:b/>
          <w:color w:val="0000FF"/>
          <w:sz w:val="22"/>
        </w:rPr>
      </w:pPr>
      <w:r>
        <w:rPr>
          <w:b/>
          <w:color w:val="0000FF"/>
          <w:sz w:val="22"/>
        </w:rPr>
        <w:t>1</w:t>
      </w:r>
      <w:r w:rsidR="00370E9E">
        <w:rPr>
          <w:b/>
          <w:color w:val="0000FF"/>
          <w:sz w:val="22"/>
        </w:rPr>
        <w:t>6</w:t>
      </w:r>
      <w:r>
        <w:rPr>
          <w:b/>
          <w:color w:val="0000FF"/>
          <w:sz w:val="22"/>
        </w:rPr>
        <w:t>)</w:t>
      </w:r>
      <w:r>
        <w:rPr>
          <w:b/>
          <w:color w:val="0000FF"/>
          <w:sz w:val="22"/>
        </w:rPr>
        <w:tab/>
        <w:t>CN Book “</w:t>
      </w:r>
      <w:r w:rsidRPr="002A677B">
        <w:rPr>
          <w:b/>
          <w:color w:val="0000FF"/>
          <w:sz w:val="22"/>
        </w:rPr>
        <w:t>Excellence in Manuf</w:t>
      </w:r>
      <w:r>
        <w:rPr>
          <w:b/>
          <w:color w:val="0000FF"/>
          <w:sz w:val="22"/>
        </w:rPr>
        <w:t>acturing - Inestimable Mantras”</w:t>
      </w:r>
      <w:r>
        <w:rPr>
          <w:b/>
          <w:color w:val="0000FF"/>
          <w:sz w:val="22"/>
        </w:rPr>
        <w:tab/>
      </w:r>
    </w:p>
    <w:p w:rsidR="002C1B9F" w:rsidRDefault="002C1B9F" w:rsidP="004D4F99">
      <w:pPr>
        <w:rPr>
          <w:b/>
          <w:color w:val="0000FF"/>
          <w:sz w:val="22"/>
        </w:rPr>
      </w:pPr>
    </w:p>
    <w:p w:rsidR="002C1B9F" w:rsidRDefault="00562528" w:rsidP="004D4F99">
      <w:pPr>
        <w:rPr>
          <w:b/>
          <w:color w:val="0000FF"/>
          <w:sz w:val="22"/>
        </w:rPr>
      </w:pPr>
      <w:r>
        <w:rPr>
          <w:b/>
          <w:color w:val="0000FF"/>
          <w:sz w:val="22"/>
        </w:rPr>
        <w:t>1</w:t>
      </w:r>
      <w:r w:rsidR="00370E9E">
        <w:rPr>
          <w:b/>
          <w:color w:val="0000FF"/>
          <w:sz w:val="22"/>
        </w:rPr>
        <w:t>7</w:t>
      </w:r>
      <w:r>
        <w:rPr>
          <w:b/>
          <w:color w:val="0000FF"/>
          <w:sz w:val="22"/>
        </w:rPr>
        <w:t>)</w:t>
      </w:r>
      <w:r>
        <w:rPr>
          <w:b/>
          <w:color w:val="0000FF"/>
          <w:sz w:val="22"/>
        </w:rPr>
        <w:tab/>
      </w:r>
      <w:r w:rsidRPr="001947B8">
        <w:rPr>
          <w:b/>
          <w:bCs/>
          <w:color w:val="0000FF"/>
        </w:rPr>
        <w:t>Global Auto Component Aftermarket Study</w:t>
      </w:r>
    </w:p>
    <w:p w:rsidR="002C1B9F" w:rsidRDefault="002C1B9F" w:rsidP="004D4F99">
      <w:pPr>
        <w:rPr>
          <w:b/>
          <w:color w:val="0000FF"/>
          <w:sz w:val="22"/>
        </w:rPr>
      </w:pPr>
    </w:p>
    <w:p w:rsidR="002C1B9F" w:rsidRPr="002C1B9F" w:rsidRDefault="00CB52E6" w:rsidP="002C1B9F">
      <w:pPr>
        <w:jc w:val="center"/>
        <w:rPr>
          <w:rFonts w:ascii="Palatino" w:hAnsi="Palatino" w:hint="eastAsia"/>
          <w:b/>
          <w:color w:val="800000"/>
          <w:sz w:val="34"/>
          <w:szCs w:val="36"/>
          <w:u w:val="single"/>
        </w:rPr>
      </w:pPr>
      <w:hyperlink r:id="rId6" w:history="1">
        <w:r w:rsidR="002C1B9F" w:rsidRPr="002C1B9F">
          <w:rPr>
            <w:rStyle w:val="Hyperlink"/>
            <w:rFonts w:ascii="Palatino" w:hAnsi="Palatino"/>
            <w:b/>
            <w:sz w:val="32"/>
            <w:szCs w:val="36"/>
          </w:rPr>
          <w:t xml:space="preserve">ACMA PUBLICATIONS LIST </w:t>
        </w:r>
        <w:r w:rsidR="002C1B9F" w:rsidRPr="002C1B9F">
          <w:rPr>
            <w:rStyle w:val="Hyperlink"/>
            <w:rFonts w:ascii="Palatino Linotype" w:hAnsi="Palatino Linotype"/>
            <w:b/>
            <w:sz w:val="32"/>
          </w:rPr>
          <w:t>REQU</w:t>
        </w:r>
        <w:bookmarkStart w:id="1" w:name="_GoBack"/>
        <w:bookmarkEnd w:id="1"/>
        <w:r w:rsidR="002C1B9F" w:rsidRPr="002C1B9F">
          <w:rPr>
            <w:rStyle w:val="Hyperlink"/>
            <w:rFonts w:ascii="Palatino Linotype" w:hAnsi="Palatino Linotype"/>
            <w:b/>
            <w:sz w:val="32"/>
          </w:rPr>
          <w:t>EST FORM</w:t>
        </w:r>
      </w:hyperlink>
      <w:r w:rsidR="002C1B9F" w:rsidRPr="002C1B9F">
        <w:rPr>
          <w:rFonts w:ascii="Palatino" w:hAnsi="Palatino"/>
          <w:b/>
          <w:color w:val="800000"/>
          <w:sz w:val="36"/>
          <w:szCs w:val="36"/>
          <w:u w:val="single"/>
        </w:rPr>
        <w:t xml:space="preserve"> </w:t>
      </w:r>
    </w:p>
    <w:p w:rsidR="004D4F99" w:rsidRPr="00415F8A" w:rsidRDefault="004D4F99" w:rsidP="004D4F99">
      <w:pPr>
        <w:jc w:val="both"/>
        <w:rPr>
          <w:b/>
          <w:color w:val="0000FF"/>
        </w:rPr>
      </w:pPr>
    </w:p>
    <w:p w:rsidR="001842CE" w:rsidRDefault="001842CE"/>
    <w:sectPr w:rsidR="001842CE" w:rsidSect="00ED7DBF">
      <w:headerReference w:type="default" r:id="rId7"/>
      <w:footerReference w:type="default" r:id="rId8"/>
      <w:pgSz w:w="11894" w:h="17280"/>
      <w:pgMar w:top="562" w:right="254" w:bottom="1141" w:left="840" w:header="49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E6" w:rsidRDefault="00CB52E6">
      <w:r>
        <w:separator/>
      </w:r>
    </w:p>
  </w:endnote>
  <w:endnote w:type="continuationSeparator" w:id="0">
    <w:p w:rsidR="00CB52E6" w:rsidRDefault="00CB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4" w:type="dxa"/>
      <w:tblInd w:w="-792" w:type="dxa"/>
      <w:tblLook w:val="01E0" w:firstRow="1" w:lastRow="1" w:firstColumn="1" w:lastColumn="1" w:noHBand="0" w:noVBand="0"/>
    </w:tblPr>
    <w:tblGrid>
      <w:gridCol w:w="11734"/>
    </w:tblGrid>
    <w:tr w:rsidR="00192611" w:rsidRPr="00D71B90" w:rsidTr="00AB4163">
      <w:trPr>
        <w:trHeight w:val="763"/>
      </w:trPr>
      <w:tc>
        <w:tcPr>
          <w:tcW w:w="11734" w:type="dxa"/>
          <w:shd w:val="clear" w:color="auto" w:fill="auto"/>
        </w:tcPr>
        <w:p w:rsidR="00AB4163" w:rsidRPr="00916945" w:rsidRDefault="00B57779" w:rsidP="00AB4163">
          <w:pPr>
            <w:pStyle w:val="Footer"/>
            <w:jc w:val="center"/>
            <w:rPr>
              <w:rFonts w:ascii="Helvetica" w:hAnsi="Helvetica" w:cs="Arial"/>
              <w:sz w:val="12"/>
              <w:szCs w:val="12"/>
            </w:rPr>
          </w:pPr>
          <w:r>
            <w:rPr>
              <w:rFonts w:ascii="Helvetica" w:hAnsi="Helvetica" w:cs="Arial"/>
              <w:b/>
              <w:bCs/>
              <w:sz w:val="12"/>
              <w:szCs w:val="12"/>
            </w:rPr>
            <w:t xml:space="preserve">Eastern Region </w:t>
          </w:r>
          <w:r w:rsidRPr="00916945">
            <w:rPr>
              <w:rFonts w:ascii="Helvetica" w:hAnsi="Helvetica" w:cs="Arial"/>
              <w:b/>
              <w:bCs/>
              <w:sz w:val="12"/>
              <w:szCs w:val="12"/>
            </w:rPr>
            <w:t xml:space="preserve">: </w:t>
          </w:r>
          <w:r w:rsidRPr="00916945">
            <w:rPr>
              <w:rFonts w:ascii="Helvetica" w:hAnsi="Helvetica" w:cs="Arial"/>
              <w:sz w:val="12"/>
              <w:szCs w:val="12"/>
            </w:rPr>
            <w:t xml:space="preserve">Room No. 4, </w:t>
          </w:r>
          <w:r w:rsidRPr="00916945">
            <w:rPr>
              <w:rFonts w:ascii="Arial" w:hAnsi="Arial" w:cs="Arial"/>
              <w:sz w:val="12"/>
              <w:szCs w:val="12"/>
            </w:rPr>
            <w:t>Centre for excellence</w:t>
          </w:r>
          <w:r w:rsidRPr="00916945">
            <w:rPr>
              <w:rFonts w:ascii="Helvetica" w:hAnsi="Helvetica" w:cs="Arial"/>
              <w:sz w:val="12"/>
              <w:szCs w:val="12"/>
            </w:rPr>
            <w:t xml:space="preserve">, </w:t>
          </w:r>
          <w:r w:rsidRPr="00916945">
            <w:rPr>
              <w:rFonts w:ascii="Arial" w:hAnsi="Arial" w:cs="Arial"/>
              <w:sz w:val="12"/>
              <w:szCs w:val="12"/>
            </w:rPr>
            <w:t>Jubilee Road</w:t>
          </w:r>
          <w:r w:rsidRPr="00916945">
            <w:rPr>
              <w:rFonts w:ascii="Helvetica" w:hAnsi="Helvetica" w:cs="Arial"/>
              <w:sz w:val="12"/>
              <w:szCs w:val="12"/>
            </w:rPr>
            <w:t>, Jamshedpur-831001  Tel +91-</w:t>
          </w:r>
          <w:r w:rsidRPr="00916945">
            <w:rPr>
              <w:rFonts w:ascii="Arial" w:hAnsi="Arial" w:cs="Arial"/>
              <w:sz w:val="12"/>
              <w:szCs w:val="12"/>
            </w:rPr>
            <w:t xml:space="preserve">657-3203261, 224670-Extn -24  </w:t>
          </w:r>
          <w:r w:rsidRPr="00916945">
            <w:rPr>
              <w:rFonts w:ascii="Helvetica" w:hAnsi="Helvetica" w:cs="Arial"/>
              <w:sz w:val="12"/>
              <w:szCs w:val="12"/>
            </w:rPr>
            <w:t xml:space="preserve">  Telefax +91-657-2230035 Email : acmaer@acma.in</w:t>
          </w:r>
        </w:p>
        <w:p w:rsidR="00AB4163" w:rsidRPr="00916945" w:rsidRDefault="00B57779" w:rsidP="00AB4163">
          <w:pPr>
            <w:pStyle w:val="Footer"/>
            <w:jc w:val="center"/>
            <w:rPr>
              <w:rFonts w:ascii="Helvetica" w:hAnsi="Helvetica" w:cs="Arial"/>
              <w:sz w:val="12"/>
              <w:szCs w:val="12"/>
            </w:rPr>
          </w:pPr>
          <w:r>
            <w:rPr>
              <w:rFonts w:ascii="Helvetica" w:hAnsi="Helvetica" w:cs="Arial"/>
              <w:b/>
              <w:bCs/>
              <w:sz w:val="12"/>
              <w:szCs w:val="12"/>
            </w:rPr>
            <w:t>Southern Region</w:t>
          </w:r>
          <w:r w:rsidRPr="00916945">
            <w:rPr>
              <w:rFonts w:ascii="Helvetica" w:hAnsi="Helvetica" w:cs="Arial"/>
              <w:b/>
              <w:bCs/>
              <w:sz w:val="12"/>
              <w:szCs w:val="12"/>
            </w:rPr>
            <w:t xml:space="preserve"> : </w:t>
          </w:r>
          <w:r w:rsidRPr="00916945">
            <w:rPr>
              <w:rFonts w:ascii="Helvetica" w:hAnsi="Helvetica" w:cs="Arial"/>
              <w:sz w:val="12"/>
              <w:szCs w:val="12"/>
            </w:rPr>
            <w:t xml:space="preserve">1-B, “Crystal Lawn”, 20 </w:t>
          </w:r>
          <w:proofErr w:type="spellStart"/>
          <w:r w:rsidRPr="00916945">
            <w:rPr>
              <w:rFonts w:ascii="Helvetica" w:hAnsi="Helvetica" w:cs="Arial"/>
              <w:sz w:val="12"/>
              <w:szCs w:val="12"/>
            </w:rPr>
            <w:t>Haddows</w:t>
          </w:r>
          <w:proofErr w:type="spellEnd"/>
          <w:r w:rsidRPr="00916945">
            <w:rPr>
              <w:rFonts w:ascii="Helvetica" w:hAnsi="Helvetica" w:cs="Arial"/>
              <w:sz w:val="12"/>
              <w:szCs w:val="12"/>
            </w:rPr>
            <w:t xml:space="preserve"> Road, First Street, Chennai - 600006  Tel: + 91-44-28330968/0949   Fax : +91-44-28330590 E-mail : </w:t>
          </w:r>
          <w:smartTag w:uri="urn:schemas-microsoft-com:office:smarttags" w:element="PersonName">
            <w:r w:rsidRPr="00916945">
              <w:rPr>
                <w:rFonts w:ascii="Helvetica" w:hAnsi="Helvetica" w:cs="Arial"/>
                <w:sz w:val="12"/>
                <w:szCs w:val="12"/>
              </w:rPr>
              <w:t>acmasr@acma.in</w:t>
            </w:r>
          </w:smartTag>
        </w:p>
        <w:p w:rsidR="00AB4163" w:rsidRPr="00CC467D" w:rsidRDefault="00B57779" w:rsidP="00AB4163">
          <w:pPr>
            <w:pStyle w:val="Footer"/>
            <w:ind w:left="-900" w:right="-533"/>
            <w:jc w:val="center"/>
            <w:rPr>
              <w:rFonts w:ascii="Helvetica" w:hAnsi="Helvetica"/>
            </w:rPr>
          </w:pPr>
          <w:r>
            <w:rPr>
              <w:rFonts w:ascii="Helvetica" w:hAnsi="Helvetica" w:cs="Arial"/>
              <w:b/>
              <w:bCs/>
              <w:sz w:val="12"/>
              <w:szCs w:val="12"/>
            </w:rPr>
            <w:t xml:space="preserve">                </w:t>
          </w:r>
          <w:r w:rsidRPr="00916945">
            <w:rPr>
              <w:rFonts w:ascii="Helvetica" w:hAnsi="Helvetica" w:cs="Arial"/>
              <w:b/>
              <w:bCs/>
              <w:sz w:val="12"/>
              <w:szCs w:val="12"/>
            </w:rPr>
            <w:t xml:space="preserve">Western </w:t>
          </w:r>
          <w:proofErr w:type="gramStart"/>
          <w:r w:rsidRPr="00916945">
            <w:rPr>
              <w:rFonts w:ascii="Helvetica" w:hAnsi="Helvetica" w:cs="Arial"/>
              <w:b/>
              <w:bCs/>
              <w:sz w:val="12"/>
              <w:szCs w:val="12"/>
            </w:rPr>
            <w:t>Region</w:t>
          </w:r>
          <w:r w:rsidRPr="00916945">
            <w:rPr>
              <w:rFonts w:ascii="Helvetica" w:hAnsi="Helvetica" w:cs="Arial"/>
              <w:sz w:val="12"/>
              <w:szCs w:val="12"/>
            </w:rPr>
            <w:t xml:space="preserve"> </w:t>
          </w:r>
          <w:r w:rsidRPr="00916945">
            <w:rPr>
              <w:rFonts w:ascii="Helvetica" w:hAnsi="Helvetica" w:cs="Arial"/>
              <w:b/>
              <w:bCs/>
              <w:sz w:val="12"/>
              <w:szCs w:val="12"/>
            </w:rPr>
            <w:t>:</w:t>
          </w:r>
          <w:proofErr w:type="gramEnd"/>
          <w:r w:rsidRPr="00916945">
            <w:rPr>
              <w:rFonts w:ascii="Helvetica" w:hAnsi="Helvetica" w:cs="Arial"/>
              <w:sz w:val="12"/>
              <w:szCs w:val="12"/>
            </w:rPr>
            <w:t xml:space="preserve"> </w:t>
          </w:r>
          <w:r w:rsidR="004D4F99">
            <w:rPr>
              <w:rFonts w:ascii="Arial" w:hAnsi="Arial" w:cs="Arial"/>
              <w:noProof/>
              <w:sz w:val="14"/>
              <w:szCs w:val="14"/>
              <w:lang w:val="en-IN" w:eastAsia="en-I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-845820</wp:posOffset>
                    </wp:positionH>
                    <wp:positionV relativeFrom="paragraph">
                      <wp:posOffset>1670050</wp:posOffset>
                    </wp:positionV>
                    <wp:extent cx="7543800" cy="0"/>
                    <wp:effectExtent l="11430" t="12700" r="17145" b="15875"/>
                    <wp:wrapNone/>
                    <wp:docPr id="3" name="Straight Connector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5438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8817FF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6pt,131.5pt" to="527.4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vIHQIAADc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imEZK4&#10;gxbtncG8aR0qlZQgoDJo6nXqtc0hvJQ74yslZ7nXL4p8t0iqssWyYYHv20UDSOoz4ncpfmM13Hbo&#10;vygKMfjoVBDtXJvOQ4Ic6Bx6c7n3hp0dInD4NMumiwRaSAZfjPMhURvrPjPVIW8UkeDSy4ZzfHqx&#10;zhPB+RDij6XaciFC64VEPbBdJrMkZFglOPVeH2dNcyiFQSfspyd8oSzwPIYZdZQ0oLUM083NdpiL&#10;qw23C+nxoBbgc7Ou4/FjmSw3i80iG2WT+WaUJVU1+rQts9F8mz7NqmlVllX601NLs7zllDLp2Q2j&#10;mmZ/Nwq3R3Mdsvuw3nWI36MHwYDs8A+kQzN9/66TcFD0sjNDk2E6Q/DtJfnxf9yD/fje178AAAD/&#10;/wMAUEsDBBQABgAIAAAAIQC45k8o3wAAAA0BAAAPAAAAZHJzL2Rvd25yZXYueG1sTI/BToNAEIbv&#10;Jr7DZky8tUuhbRBZGm3ipTexUY9TdgUiO0vYLYW3d5qY6HFm/nzzf/lusp0YzeBbRwpWywiEocrp&#10;lmoFx7eXRQrCBySNnSOjYDYedsXtTY6Zdhd6NWMZasEQ8hkqaELoMyl91RiLful6Q3z7coPFwONQ&#10;Sz3gheG2k3EUbaXFlvhDg73ZN6b6Ls+WKZuP9PmA6XGeu/LzYb1/P4xklbq/m54eQQQzhb8wXOtz&#10;dSi408mdSXvRKViskiTmrIJ4m7DVNRJt1qxz+l3JIpf/LYofAAAA//8DAFBLAQItABQABgAIAAAA&#10;IQC2gziS/gAAAOEBAAATAAAAAAAAAAAAAAAAAAAAAABbQ29udGVudF9UeXBlc10ueG1sUEsBAi0A&#10;FAAGAAgAAAAhADj9If/WAAAAlAEAAAsAAAAAAAAAAAAAAAAALwEAAF9yZWxzLy5yZWxzUEsBAi0A&#10;FAAGAAgAAAAhAJISe8gdAgAANwQAAA4AAAAAAAAAAAAAAAAALgIAAGRycy9lMm9Eb2MueG1sUEsB&#10;Ai0AFAAGAAgAAAAhALjmTyjfAAAADQEAAA8AAAAAAAAAAAAAAAAAdwQAAGRycy9kb3ducmV2Lnht&#10;bFBLBQYAAAAABAAEAPMAAACDBQAAAAA=&#10;" strokeweight="1.5pt"/>
                </w:pict>
              </mc:Fallback>
            </mc:AlternateContent>
          </w:r>
          <w:r>
            <w:rPr>
              <w:rFonts w:ascii="Helvetica" w:hAnsi="Helvetica" w:cs="Arial"/>
              <w:sz w:val="12"/>
              <w:szCs w:val="12"/>
            </w:rPr>
            <w:t>Office No. C, 10</w:t>
          </w:r>
          <w:r w:rsidRPr="00CA4BD8">
            <w:rPr>
              <w:rFonts w:ascii="Helvetica" w:hAnsi="Helvetica" w:cs="Arial"/>
              <w:sz w:val="12"/>
              <w:szCs w:val="12"/>
              <w:vertAlign w:val="superscript"/>
            </w:rPr>
            <w:t>th</w:t>
          </w:r>
          <w:r>
            <w:rPr>
              <w:rFonts w:ascii="Helvetica" w:hAnsi="Helvetica" w:cs="Arial"/>
              <w:sz w:val="12"/>
              <w:szCs w:val="12"/>
            </w:rPr>
            <w:t xml:space="preserve"> Floor, Godrej </w:t>
          </w:r>
          <w:proofErr w:type="spellStart"/>
          <w:r>
            <w:rPr>
              <w:rFonts w:ascii="Helvetica" w:hAnsi="Helvetica" w:cs="Arial"/>
              <w:sz w:val="12"/>
              <w:szCs w:val="12"/>
            </w:rPr>
            <w:t>Eternia</w:t>
          </w:r>
          <w:proofErr w:type="spellEnd"/>
          <w:r>
            <w:rPr>
              <w:rFonts w:ascii="Helvetica" w:hAnsi="Helvetica" w:cs="Arial"/>
              <w:sz w:val="12"/>
              <w:szCs w:val="12"/>
            </w:rPr>
            <w:t xml:space="preserve"> “C”, Old Mumbai – Pune Highway, </w:t>
          </w:r>
          <w:proofErr w:type="spellStart"/>
          <w:r>
            <w:rPr>
              <w:rFonts w:ascii="Helvetica" w:hAnsi="Helvetica" w:cs="Arial"/>
              <w:sz w:val="12"/>
              <w:szCs w:val="12"/>
            </w:rPr>
            <w:t>Wakdewadi</w:t>
          </w:r>
          <w:proofErr w:type="spellEnd"/>
          <w:r>
            <w:rPr>
              <w:rFonts w:ascii="Helvetica" w:hAnsi="Helvetica" w:cs="Arial"/>
              <w:sz w:val="12"/>
              <w:szCs w:val="12"/>
            </w:rPr>
            <w:t xml:space="preserve">, </w:t>
          </w:r>
          <w:proofErr w:type="spellStart"/>
          <w:r>
            <w:rPr>
              <w:rFonts w:ascii="Helvetica" w:hAnsi="Helvetica" w:cs="Arial"/>
              <w:sz w:val="12"/>
              <w:szCs w:val="12"/>
            </w:rPr>
            <w:t>Shivaji</w:t>
          </w:r>
          <w:proofErr w:type="spellEnd"/>
          <w:r>
            <w:rPr>
              <w:rFonts w:ascii="Helvetica" w:hAnsi="Helvetica" w:cs="Arial"/>
              <w:sz w:val="12"/>
              <w:szCs w:val="12"/>
            </w:rPr>
            <w:t xml:space="preserve"> Nagar, Pune – 411005, Maharashtra Tel: 020-66061219 Fax: 020-66061220 E-Mail: acmawr@acma.in</w:t>
          </w:r>
        </w:p>
        <w:p w:rsidR="00192611" w:rsidRPr="00D71B90" w:rsidRDefault="00CB52E6" w:rsidP="00AB4163">
          <w:pPr>
            <w:pStyle w:val="Footer"/>
            <w:ind w:left="-254"/>
            <w:jc w:val="center"/>
            <w:rPr>
              <w:rFonts w:ascii="Helvetica" w:hAnsi="Helvetica" w:cs="Arial"/>
              <w:sz w:val="18"/>
              <w:szCs w:val="18"/>
            </w:rPr>
          </w:pPr>
        </w:p>
      </w:tc>
    </w:tr>
  </w:tbl>
  <w:p w:rsidR="00192611" w:rsidRPr="00CC467D" w:rsidRDefault="004D4F99">
    <w:pPr>
      <w:pStyle w:val="Footer"/>
      <w:rPr>
        <w:rFonts w:ascii="Helvetica" w:hAnsi="Helvetica"/>
      </w:rPr>
    </w:pPr>
    <w:r>
      <w:rPr>
        <w:rFonts w:ascii="Arial" w:hAnsi="Arial" w:cs="Arial"/>
        <w:noProof/>
        <w:sz w:val="14"/>
        <w:szCs w:val="14"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-845820</wp:posOffset>
              </wp:positionH>
              <wp:positionV relativeFrom="paragraph">
                <wp:posOffset>1670050</wp:posOffset>
              </wp:positionV>
              <wp:extent cx="7543800" cy="0"/>
              <wp:effectExtent l="11430" t="12700" r="17145" b="158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C617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6pt,131.5pt" to="527.4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0qiHg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EI0V6&#10;aNHWWyLazqNKKwUCaosmQafBuALCK7WxoVJ6VFvzoul3h5SuOqJaHvm+nQyAZCEjeZcSNs7Abbvh&#10;i2YQQ/ZeR9GOje0DJMiBjrE3p1tv+NEjCodP0/xhlkIL6dWXkOKaaKzzn7nuUTBKLIUKspGCHF6c&#10;D0RIcQ0Jx0qvhZSx9VKhAdjO02kaM5yWggVviHO23VXSogMJ0xO/WBZ47sOs3isW0TpO2OpieyLk&#10;2YbbpQp4UAvwuVjn8fgxT+er2WqWj/LJ42qUp3U9+rSu8tHjOnua1g91VdXZz0Aty4tOMMZVYHcd&#10;1Sz/u1G4PJrzkN2G9aZD8h49CgZkr/9IOjYz9O88CTvNTht7bTJMZwy+vKQw/vd7sO/f+/IXAAAA&#10;//8DAFBLAwQUAAYACAAAACEAuOZPKN8AAAANAQAADwAAAGRycy9kb3ducmV2LnhtbEyPwU6DQBCG&#10;7ya+w2ZMvLVLoW0QWRpt4qU3sVGPU3YFIjtL2C2Ft3eamOhxZv5883/5brKdGM3gW0cKVssIhKHK&#10;6ZZqBce3l0UKwgckjZ0jo2A2HnbF7U2OmXYXejVjGWrBEPIZKmhC6DMpfdUYi37pekN8+3KDxcDj&#10;UEs94IXhtpNxFG2lxZb4Q4O92Tem+i7Plimbj/T5gOlxnrvy82G9fz+MZJW6v5ueHkEEM4W/MFzr&#10;c3UouNPJnUl70SlYrJIk5qyCeJuw1TUSbdasc/pdySKX/y2KHwAAAP//AwBQSwECLQAUAAYACAAA&#10;ACEAtoM4kv4AAADhAQAAEwAAAAAAAAAAAAAAAAAAAAAAW0NvbnRlbnRfVHlwZXNdLnhtbFBLAQIt&#10;ABQABgAIAAAAIQA4/SH/1gAAAJQBAAALAAAAAAAAAAAAAAAAAC8BAABfcmVscy8ucmVsc1BLAQIt&#10;ABQABgAIAAAAIQB9/0qiHgIAADcEAAAOAAAAAAAAAAAAAAAAAC4CAABkcnMvZTJvRG9jLnhtbFBL&#10;AQItABQABgAIAAAAIQC45k8o3wAAAA0BAAAPAAAAAAAAAAAAAAAAAHgEAABkcnMvZG93bnJldi54&#10;bWxQSwUGAAAAAAQABADzAAAAhAUAAAAA&#10;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E6" w:rsidRDefault="00CB52E6">
      <w:r>
        <w:separator/>
      </w:r>
    </w:p>
  </w:footnote>
  <w:footnote w:type="continuationSeparator" w:id="0">
    <w:p w:rsidR="00CB52E6" w:rsidRDefault="00CB5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920" w:type="dxa"/>
      <w:tblLook w:val="01E0" w:firstRow="1" w:lastRow="1" w:firstColumn="1" w:lastColumn="1" w:noHBand="0" w:noVBand="0"/>
    </w:tblPr>
    <w:tblGrid>
      <w:gridCol w:w="5556"/>
      <w:gridCol w:w="5364"/>
    </w:tblGrid>
    <w:tr w:rsidR="00192611" w:rsidTr="00D71B90">
      <w:tc>
        <w:tcPr>
          <w:tcW w:w="5556" w:type="dxa"/>
          <w:shd w:val="clear" w:color="auto" w:fill="auto"/>
        </w:tcPr>
        <w:p w:rsidR="00192611" w:rsidRDefault="004D4F99">
          <w:pPr>
            <w:pStyle w:val="Header"/>
          </w:pPr>
          <w:r w:rsidRPr="00383BDC">
            <w:rPr>
              <w:noProof/>
              <w:lang w:val="en-IN" w:eastAsia="en-IN"/>
            </w:rPr>
            <w:drawing>
              <wp:inline distT="0" distB="0" distL="0" distR="0">
                <wp:extent cx="1457325" cy="4191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4" w:type="dxa"/>
          <w:shd w:val="clear" w:color="auto" w:fill="auto"/>
        </w:tcPr>
        <w:p w:rsidR="00192611" w:rsidRPr="00D71B90" w:rsidRDefault="00CB52E6" w:rsidP="00D71B90">
          <w:pPr>
            <w:pStyle w:val="Header"/>
            <w:jc w:val="right"/>
            <w:rPr>
              <w:rFonts w:ascii="Helvetica" w:hAnsi="Helvetica" w:cs="Arial"/>
              <w:sz w:val="12"/>
              <w:szCs w:val="12"/>
            </w:rPr>
          </w:pPr>
        </w:p>
        <w:p w:rsidR="00192611" w:rsidRPr="00D71B90" w:rsidRDefault="00B57779" w:rsidP="00D71B90">
          <w:pPr>
            <w:pStyle w:val="Header"/>
            <w:jc w:val="right"/>
            <w:rPr>
              <w:rFonts w:ascii="Helvetica" w:hAnsi="Helvetica" w:cs="Arial"/>
              <w:sz w:val="12"/>
              <w:szCs w:val="12"/>
            </w:rPr>
          </w:pPr>
          <w:r w:rsidRPr="00D71B90">
            <w:rPr>
              <w:rFonts w:ascii="Helvetica" w:hAnsi="Helvetica" w:cs="Arial"/>
              <w:sz w:val="12"/>
              <w:szCs w:val="12"/>
            </w:rPr>
            <w:t xml:space="preserve">The </w:t>
          </w:r>
          <w:smartTag w:uri="urn:schemas-microsoft-com:office:smarttags" w:element="Street">
            <w:smartTag w:uri="urn:schemas-microsoft-com:office:smarttags" w:element="address">
              <w:r w:rsidRPr="00D71B90">
                <w:rPr>
                  <w:rFonts w:ascii="Helvetica" w:hAnsi="Helvetica" w:cs="Arial"/>
                  <w:sz w:val="12"/>
                  <w:szCs w:val="12"/>
                </w:rPr>
                <w:t>Capital Court</w:t>
              </w:r>
            </w:smartTag>
          </w:smartTag>
          <w:r w:rsidRPr="00D71B90">
            <w:rPr>
              <w:rFonts w:ascii="Helvetica" w:hAnsi="Helvetica" w:cs="Arial"/>
              <w:sz w:val="12"/>
              <w:szCs w:val="12"/>
            </w:rPr>
            <w:t>,  6th Floor</w:t>
          </w:r>
        </w:p>
        <w:p w:rsidR="00192611" w:rsidRPr="00D71B90" w:rsidRDefault="00B57779" w:rsidP="00D71B90">
          <w:pPr>
            <w:pStyle w:val="Header"/>
            <w:jc w:val="right"/>
            <w:rPr>
              <w:rFonts w:ascii="Helvetica" w:hAnsi="Helvetica" w:cs="Arial"/>
              <w:sz w:val="12"/>
              <w:szCs w:val="12"/>
            </w:rPr>
          </w:pPr>
          <w:proofErr w:type="spellStart"/>
          <w:r w:rsidRPr="00D71B90">
            <w:rPr>
              <w:rFonts w:ascii="Helvetica" w:hAnsi="Helvetica" w:cs="Arial"/>
              <w:sz w:val="12"/>
              <w:szCs w:val="12"/>
            </w:rPr>
            <w:t>Olof</w:t>
          </w:r>
          <w:proofErr w:type="spellEnd"/>
          <w:r w:rsidRPr="00D71B90">
            <w:rPr>
              <w:rFonts w:ascii="Helvetica" w:hAnsi="Helvetica" w:cs="Arial"/>
              <w:sz w:val="12"/>
              <w:szCs w:val="12"/>
            </w:rPr>
            <w:t xml:space="preserve"> Palme </w:t>
          </w:r>
          <w:proofErr w:type="spellStart"/>
          <w:r w:rsidRPr="00D71B90">
            <w:rPr>
              <w:rFonts w:ascii="Helvetica" w:hAnsi="Helvetica" w:cs="Arial"/>
              <w:sz w:val="12"/>
              <w:szCs w:val="12"/>
            </w:rPr>
            <w:t>Marg,Munirka</w:t>
          </w:r>
          <w:proofErr w:type="spellEnd"/>
        </w:p>
        <w:p w:rsidR="00192611" w:rsidRPr="00D71B90" w:rsidRDefault="00B57779" w:rsidP="00D71B90">
          <w:pPr>
            <w:pStyle w:val="Header"/>
            <w:jc w:val="right"/>
            <w:rPr>
              <w:rFonts w:ascii="Helvetica" w:hAnsi="Helvetica" w:cs="Arial"/>
              <w:sz w:val="12"/>
              <w:szCs w:val="12"/>
            </w:rPr>
          </w:pPr>
          <w:smartTag w:uri="urn:schemas-microsoft-com:office:smarttags" w:element="City">
            <w:r w:rsidRPr="00D71B90">
              <w:rPr>
                <w:rFonts w:ascii="Helvetica" w:hAnsi="Helvetica" w:cs="Arial"/>
                <w:sz w:val="12"/>
                <w:szCs w:val="12"/>
              </w:rPr>
              <w:t>New Delhi</w:t>
            </w:r>
          </w:smartTag>
          <w:r w:rsidRPr="00D71B90">
            <w:rPr>
              <w:rFonts w:ascii="Helvetica" w:hAnsi="Helvetica" w:cs="Arial"/>
              <w:sz w:val="12"/>
              <w:szCs w:val="12"/>
            </w:rPr>
            <w:t xml:space="preserve"> 110 067,  </w:t>
          </w:r>
          <w:smartTag w:uri="urn:schemas-microsoft-com:office:smarttags" w:element="country-region">
            <w:smartTag w:uri="urn:schemas-microsoft-com:office:smarttags" w:element="place">
              <w:r w:rsidRPr="00D71B90">
                <w:rPr>
                  <w:rFonts w:ascii="Helvetica" w:hAnsi="Helvetica" w:cs="Arial"/>
                  <w:sz w:val="12"/>
                  <w:szCs w:val="12"/>
                </w:rPr>
                <w:t>India</w:t>
              </w:r>
            </w:smartTag>
          </w:smartTag>
        </w:p>
        <w:p w:rsidR="00192611" w:rsidRPr="00D71B90" w:rsidRDefault="00B57779" w:rsidP="00D71B90">
          <w:pPr>
            <w:pStyle w:val="Header"/>
            <w:jc w:val="right"/>
            <w:rPr>
              <w:rFonts w:ascii="Helvetica" w:hAnsi="Helvetica" w:cs="Arial"/>
              <w:sz w:val="12"/>
              <w:szCs w:val="12"/>
            </w:rPr>
          </w:pPr>
          <w:r w:rsidRPr="00D71B90">
            <w:rPr>
              <w:rFonts w:ascii="Helvetica" w:hAnsi="Helvetica" w:cs="Arial"/>
              <w:sz w:val="12"/>
              <w:szCs w:val="12"/>
            </w:rPr>
            <w:t>Tel: + 91-11-26160315   Fax : +91-11-26160317</w:t>
          </w:r>
        </w:p>
      </w:tc>
    </w:tr>
    <w:tr w:rsidR="00192611" w:rsidTr="00D71B90">
      <w:tc>
        <w:tcPr>
          <w:tcW w:w="5556" w:type="dxa"/>
          <w:shd w:val="clear" w:color="auto" w:fill="auto"/>
        </w:tcPr>
        <w:p w:rsidR="00192611" w:rsidRPr="00D71B90" w:rsidRDefault="00B57779" w:rsidP="00D71B90">
          <w:pPr>
            <w:pStyle w:val="Header"/>
            <w:ind w:left="12"/>
            <w:rPr>
              <w:rFonts w:ascii="Helvetica" w:hAnsi="Helvetica" w:cs="Arial"/>
              <w:b/>
              <w:bCs/>
              <w:sz w:val="16"/>
              <w:szCs w:val="16"/>
            </w:rPr>
          </w:pPr>
          <w:r w:rsidRPr="00D71B90">
            <w:rPr>
              <w:rFonts w:ascii="Helvetica" w:hAnsi="Helvetica" w:cs="Arial"/>
              <w:b/>
              <w:bCs/>
              <w:sz w:val="16"/>
              <w:szCs w:val="16"/>
            </w:rPr>
            <w:t xml:space="preserve">Automotive Component Manufacturers Association Of </w:t>
          </w:r>
          <w:smartTag w:uri="urn:schemas-microsoft-com:office:smarttags" w:element="country-region">
            <w:smartTag w:uri="urn:schemas-microsoft-com:office:smarttags" w:element="place">
              <w:r w:rsidRPr="00D71B90">
                <w:rPr>
                  <w:rFonts w:ascii="Helvetica" w:hAnsi="Helvetica" w:cs="Arial"/>
                  <w:b/>
                  <w:bCs/>
                  <w:sz w:val="16"/>
                  <w:szCs w:val="16"/>
                </w:rPr>
                <w:t>India</w:t>
              </w:r>
            </w:smartTag>
          </w:smartTag>
          <w:r w:rsidRPr="00D71B90">
            <w:rPr>
              <w:rFonts w:ascii="Helvetica" w:hAnsi="Helvetica" w:cs="Arial"/>
              <w:b/>
              <w:bCs/>
              <w:noProof/>
              <w:sz w:val="16"/>
              <w:szCs w:val="16"/>
            </w:rPr>
            <w:t xml:space="preserve"> </w:t>
          </w:r>
        </w:p>
      </w:tc>
      <w:tc>
        <w:tcPr>
          <w:tcW w:w="5364" w:type="dxa"/>
          <w:shd w:val="clear" w:color="auto" w:fill="auto"/>
        </w:tcPr>
        <w:p w:rsidR="00192611" w:rsidRPr="00D71B90" w:rsidRDefault="00B57779" w:rsidP="00D71B90">
          <w:pPr>
            <w:pStyle w:val="Header"/>
            <w:jc w:val="right"/>
            <w:rPr>
              <w:rFonts w:ascii="Helvetica" w:hAnsi="Helvetica" w:cs="Arial"/>
              <w:sz w:val="12"/>
              <w:szCs w:val="12"/>
            </w:rPr>
          </w:pPr>
          <w:r w:rsidRPr="00D71B90">
            <w:rPr>
              <w:rFonts w:ascii="Helvetica" w:hAnsi="Helvetica" w:cs="Arial"/>
              <w:sz w:val="12"/>
              <w:szCs w:val="12"/>
            </w:rPr>
            <w:t xml:space="preserve">    </w:t>
          </w:r>
          <w:smartTag w:uri="urn:schemas-microsoft-com:office:smarttags" w:element="PersonName">
            <w:smartTag w:uri="urn:schemas-microsoft-com:office:smarttags" w:element="PersonName">
              <w:r w:rsidRPr="00D71B90">
                <w:rPr>
                  <w:rFonts w:ascii="Helvetica" w:hAnsi="Helvetica" w:cs="Arial"/>
                  <w:sz w:val="12"/>
                  <w:szCs w:val="12"/>
                </w:rPr>
                <w:t>ac</w:t>
              </w:r>
            </w:smartTag>
            <w:r w:rsidRPr="00D71B90">
              <w:rPr>
                <w:rFonts w:ascii="Helvetica" w:hAnsi="Helvetica" w:cs="Arial"/>
                <w:sz w:val="12"/>
                <w:szCs w:val="12"/>
              </w:rPr>
              <w:t>ma</w:t>
            </w:r>
          </w:smartTag>
          <w:r w:rsidRPr="00D71B90">
            <w:rPr>
              <w:rFonts w:ascii="Helvetica" w:hAnsi="Helvetica" w:cs="Arial"/>
              <w:sz w:val="12"/>
              <w:szCs w:val="12"/>
            </w:rPr>
            <w:t>@</w:t>
          </w:r>
          <w:smartTag w:uri="urn:schemas-microsoft-com:office:smarttags" w:element="PersonName">
            <w:smartTag w:uri="urn:schemas-microsoft-com:office:smarttags" w:element="PersonName">
              <w:r w:rsidRPr="00D71B90">
                <w:rPr>
                  <w:rFonts w:ascii="Helvetica" w:hAnsi="Helvetica" w:cs="Arial"/>
                  <w:sz w:val="12"/>
                  <w:szCs w:val="12"/>
                </w:rPr>
                <w:t>ac</w:t>
              </w:r>
            </w:smartTag>
            <w:r w:rsidRPr="00D71B90">
              <w:rPr>
                <w:rFonts w:ascii="Helvetica" w:hAnsi="Helvetica" w:cs="Arial"/>
                <w:sz w:val="12"/>
                <w:szCs w:val="12"/>
              </w:rPr>
              <w:t>ma</w:t>
            </w:r>
          </w:smartTag>
          <w:r w:rsidRPr="00D71B90">
            <w:rPr>
              <w:rFonts w:ascii="Helvetica" w:hAnsi="Helvetica" w:cs="Arial"/>
              <w:sz w:val="12"/>
              <w:szCs w:val="12"/>
            </w:rPr>
            <w:t xml:space="preserve">.in | </w:t>
          </w:r>
          <w:r>
            <w:rPr>
              <w:rFonts w:ascii="Helvetica" w:hAnsi="Helvetica" w:cs="Arial"/>
              <w:sz w:val="12"/>
              <w:szCs w:val="12"/>
            </w:rPr>
            <w:t>www.acma.in</w:t>
          </w:r>
        </w:p>
      </w:tc>
    </w:tr>
  </w:tbl>
  <w:p w:rsidR="00192611" w:rsidRDefault="00CB52E6">
    <w:pPr>
      <w:pStyle w:val="Header"/>
      <w:ind w:left="-9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99"/>
    <w:rsid w:val="0004502D"/>
    <w:rsid w:val="000E6844"/>
    <w:rsid w:val="001842CE"/>
    <w:rsid w:val="001F42F0"/>
    <w:rsid w:val="002038B8"/>
    <w:rsid w:val="002B1827"/>
    <w:rsid w:val="002C1B9F"/>
    <w:rsid w:val="002D3CB3"/>
    <w:rsid w:val="00370E9E"/>
    <w:rsid w:val="00413B69"/>
    <w:rsid w:val="00426C0C"/>
    <w:rsid w:val="00451BBC"/>
    <w:rsid w:val="004D4F99"/>
    <w:rsid w:val="005563AD"/>
    <w:rsid w:val="00562528"/>
    <w:rsid w:val="005E21D8"/>
    <w:rsid w:val="006914C0"/>
    <w:rsid w:val="006B701C"/>
    <w:rsid w:val="006F6EAF"/>
    <w:rsid w:val="007A59F4"/>
    <w:rsid w:val="00817172"/>
    <w:rsid w:val="008322F4"/>
    <w:rsid w:val="00894727"/>
    <w:rsid w:val="008B1E22"/>
    <w:rsid w:val="008D0EA2"/>
    <w:rsid w:val="008E52F3"/>
    <w:rsid w:val="00920A42"/>
    <w:rsid w:val="00955AE0"/>
    <w:rsid w:val="00964036"/>
    <w:rsid w:val="00A168CD"/>
    <w:rsid w:val="00A273E1"/>
    <w:rsid w:val="00A90EED"/>
    <w:rsid w:val="00AA3343"/>
    <w:rsid w:val="00AA5364"/>
    <w:rsid w:val="00B106AC"/>
    <w:rsid w:val="00B12A92"/>
    <w:rsid w:val="00B525F6"/>
    <w:rsid w:val="00B57779"/>
    <w:rsid w:val="00B83ACE"/>
    <w:rsid w:val="00BA17B9"/>
    <w:rsid w:val="00C51BD2"/>
    <w:rsid w:val="00CB52E6"/>
    <w:rsid w:val="00CF1D6E"/>
    <w:rsid w:val="00D50CF5"/>
    <w:rsid w:val="00D55773"/>
    <w:rsid w:val="00EE7E15"/>
    <w:rsid w:val="00F92F87"/>
    <w:rsid w:val="00FB218E"/>
    <w:rsid w:val="00FC27DE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30CBB5-A4E7-4082-9116-BACEE52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F9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4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4F99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rsid w:val="004D4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4F99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Title">
    <w:name w:val="Title"/>
    <w:basedOn w:val="Normal"/>
    <w:link w:val="TitleChar"/>
    <w:qFormat/>
    <w:rsid w:val="004D4F99"/>
    <w:pPr>
      <w:ind w:left="720" w:firstLine="720"/>
      <w:jc w:val="center"/>
    </w:pPr>
    <w:rPr>
      <w:rFonts w:eastAsia="Times New Roman"/>
      <w:b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4D4F99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Hyperlink">
    <w:name w:val="Hyperlink"/>
    <w:rsid w:val="002C1B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40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cma.in/docmgr/ACMA_Publications/Requisition_Form_ACMA_Publications.do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</dc:creator>
  <cp:keywords/>
  <dc:description/>
  <cp:lastModifiedBy>vs</cp:lastModifiedBy>
  <cp:revision>2</cp:revision>
  <dcterms:created xsi:type="dcterms:W3CDTF">2019-04-09T09:23:00Z</dcterms:created>
  <dcterms:modified xsi:type="dcterms:W3CDTF">2019-04-09T09:23:00Z</dcterms:modified>
</cp:coreProperties>
</file>