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530" w:rsidRPr="00450530" w:rsidRDefault="00450530" w:rsidP="00450530">
      <w:pPr>
        <w:shd w:val="clear" w:color="auto" w:fill="FFFFFF"/>
        <w:spacing w:after="0" w:line="240" w:lineRule="auto"/>
        <w:jc w:val="center"/>
        <w:rPr>
          <w:rFonts w:ascii="Times New Roman" w:eastAsia="Times New Roman" w:hAnsi="Times New Roman" w:cs="Times New Roman"/>
          <w:color w:val="222222"/>
          <w:sz w:val="24"/>
          <w:szCs w:val="24"/>
          <w:lang w:eastAsia="en-IN"/>
        </w:rPr>
      </w:pPr>
    </w:p>
    <w:p w:rsidR="00450530" w:rsidRPr="00450530" w:rsidRDefault="00450530" w:rsidP="00450530">
      <w:pPr>
        <w:shd w:val="clear" w:color="auto" w:fill="FFFFFF"/>
        <w:spacing w:after="0" w:line="240" w:lineRule="auto"/>
        <w:jc w:val="center"/>
        <w:rPr>
          <w:rFonts w:ascii="Times New Roman" w:eastAsia="Times New Roman" w:hAnsi="Times New Roman" w:cs="Times New Roman"/>
          <w:color w:val="222222"/>
          <w:sz w:val="24"/>
          <w:szCs w:val="24"/>
          <w:lang w:eastAsia="en-IN"/>
        </w:rPr>
      </w:pPr>
      <w:r w:rsidRPr="00450530">
        <w:rPr>
          <w:rFonts w:ascii="Monotype Corsiva" w:eastAsia="Times New Roman" w:hAnsi="Monotype Corsiva" w:cs="Times New Roman"/>
          <w:color w:val="222222"/>
          <w:sz w:val="40"/>
          <w:szCs w:val="40"/>
          <w:lang w:val="en-US" w:eastAsia="en-IN"/>
        </w:rPr>
        <w:t>Automotive Component Manufacturers Association of India</w:t>
      </w:r>
    </w:p>
    <w:p w:rsidR="00450530" w:rsidRPr="00450530" w:rsidRDefault="00450530" w:rsidP="00450530">
      <w:pPr>
        <w:shd w:val="clear" w:color="auto" w:fill="FFFFFF"/>
        <w:spacing w:before="100" w:beforeAutospacing="1" w:after="100" w:afterAutospacing="1"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21</w:t>
      </w:r>
      <w:r w:rsidRPr="00450530">
        <w:rPr>
          <w:rFonts w:ascii="Arial" w:eastAsia="Times New Roman" w:hAnsi="Arial" w:cs="Arial"/>
          <w:color w:val="222222"/>
          <w:sz w:val="24"/>
          <w:szCs w:val="24"/>
          <w:vertAlign w:val="superscript"/>
          <w:lang w:val="en-US" w:eastAsia="en-IN"/>
        </w:rPr>
        <w:t>st</w:t>
      </w:r>
      <w:r w:rsidRPr="00450530">
        <w:rPr>
          <w:rFonts w:ascii="Arial" w:eastAsia="Times New Roman" w:hAnsi="Arial" w:cs="Arial"/>
          <w:color w:val="222222"/>
          <w:sz w:val="24"/>
          <w:szCs w:val="24"/>
          <w:lang w:val="en-US" w:eastAsia="en-IN"/>
        </w:rPr>
        <w:t> January 2019</w:t>
      </w:r>
    </w:p>
    <w:p w:rsidR="00450530" w:rsidRPr="00450530" w:rsidRDefault="00450530" w:rsidP="0045053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To: All Members</w:t>
      </w:r>
    </w:p>
    <w:p w:rsidR="00450530" w:rsidRPr="00450530" w:rsidRDefault="00450530" w:rsidP="0045053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Dear Members,                                                          </w:t>
      </w:r>
    </w:p>
    <w:p w:rsidR="00450530" w:rsidRPr="00450530" w:rsidRDefault="00450530" w:rsidP="00450530">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u w:val="single"/>
          <w:lang w:val="en-US" w:eastAsia="en-IN"/>
        </w:rPr>
        <w:t>Inputs required on use of Persistent Organic Pollutants (POPs)</w:t>
      </w:r>
    </w:p>
    <w:p w:rsidR="00450530" w:rsidRPr="00450530" w:rsidRDefault="00450530" w:rsidP="0045053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This is in continuation to our earlier communication dated 13 October 2017 advising and seeking inputs from members on the draft Notification on Persistent Organic Pollutants issued by Ministry of Environment, Forest and Climate Change (</w:t>
      </w:r>
      <w:proofErr w:type="spellStart"/>
      <w:r w:rsidRPr="00450530">
        <w:rPr>
          <w:rFonts w:ascii="Arial" w:eastAsia="Times New Roman" w:hAnsi="Arial" w:cs="Arial"/>
          <w:color w:val="222222"/>
          <w:sz w:val="24"/>
          <w:szCs w:val="24"/>
          <w:lang w:val="en-US" w:eastAsia="en-IN"/>
        </w:rPr>
        <w:t>MoEF</w:t>
      </w:r>
      <w:proofErr w:type="spellEnd"/>
      <w:r w:rsidRPr="00450530">
        <w:rPr>
          <w:rFonts w:ascii="Arial" w:eastAsia="Times New Roman" w:hAnsi="Arial" w:cs="Arial"/>
          <w:color w:val="222222"/>
          <w:sz w:val="24"/>
          <w:szCs w:val="24"/>
          <w:lang w:val="en-US" w:eastAsia="en-IN"/>
        </w:rPr>
        <w:t>).</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I am writing to advise that the Ministry of Environment, Forest and Climate Change (</w:t>
      </w:r>
      <w:proofErr w:type="spellStart"/>
      <w:r w:rsidRPr="00450530">
        <w:rPr>
          <w:rFonts w:ascii="Arial" w:eastAsia="Times New Roman" w:hAnsi="Arial" w:cs="Arial"/>
          <w:color w:val="222222"/>
          <w:sz w:val="24"/>
          <w:szCs w:val="24"/>
          <w:lang w:val="en-US" w:eastAsia="en-IN"/>
        </w:rPr>
        <w:t>MoEF</w:t>
      </w:r>
      <w:proofErr w:type="spellEnd"/>
      <w:r w:rsidRPr="00450530">
        <w:rPr>
          <w:rFonts w:ascii="Arial" w:eastAsia="Times New Roman" w:hAnsi="Arial" w:cs="Arial"/>
          <w:color w:val="222222"/>
          <w:sz w:val="24"/>
          <w:szCs w:val="24"/>
          <w:lang w:val="en-US" w:eastAsia="en-IN"/>
        </w:rPr>
        <w:t>) had issued the Final Notification G.S.R. 207 (E) dated 5</w:t>
      </w:r>
      <w:r w:rsidRPr="00450530">
        <w:rPr>
          <w:rFonts w:ascii="Arial" w:eastAsia="Times New Roman" w:hAnsi="Arial" w:cs="Arial"/>
          <w:color w:val="222222"/>
          <w:sz w:val="24"/>
          <w:szCs w:val="24"/>
          <w:vertAlign w:val="superscript"/>
          <w:lang w:val="en-US" w:eastAsia="en-IN"/>
        </w:rPr>
        <w:t>th</w:t>
      </w:r>
      <w:r w:rsidRPr="00450530">
        <w:rPr>
          <w:rFonts w:ascii="Arial" w:eastAsia="Times New Roman" w:hAnsi="Arial" w:cs="Arial"/>
          <w:color w:val="222222"/>
          <w:sz w:val="24"/>
          <w:szCs w:val="24"/>
          <w:lang w:val="en-US" w:eastAsia="en-IN"/>
        </w:rPr>
        <w:t> March 2018 (attached herewith) prohibiting the manufacture, trade, use, import and export of seven chemicals listed in the notification.</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Some of these chemicals and related substances mentioned in the above notification are being used in the automobile and auto components industry, MOEF has directly approached the automotive industry to provide data on use of chemicals listed in Notification, to plan the phase-out of these chemicals.</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As the collection of data on chemical composition is to be done at component level, SIAM has sought ACMA’s support in collating the necessary information.</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xml:space="preserve">I am therefore writing to request you to share information on use of POPs by filling the attached Format. However, if your processes </w:t>
      </w:r>
      <w:proofErr w:type="gramStart"/>
      <w:r w:rsidRPr="00450530">
        <w:rPr>
          <w:rFonts w:ascii="Arial" w:eastAsia="Times New Roman" w:hAnsi="Arial" w:cs="Arial"/>
          <w:color w:val="222222"/>
          <w:sz w:val="24"/>
          <w:szCs w:val="24"/>
          <w:lang w:val="en-US" w:eastAsia="en-IN"/>
        </w:rPr>
        <w:t>does</w:t>
      </w:r>
      <w:proofErr w:type="gramEnd"/>
      <w:r w:rsidRPr="00450530">
        <w:rPr>
          <w:rFonts w:ascii="Arial" w:eastAsia="Times New Roman" w:hAnsi="Arial" w:cs="Arial"/>
          <w:color w:val="222222"/>
          <w:sz w:val="24"/>
          <w:szCs w:val="24"/>
          <w:lang w:val="en-US" w:eastAsia="en-IN"/>
        </w:rPr>
        <w:t xml:space="preserve"> not involve use of POPs, kindly fill the format accordingly.</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Please note, OEMs will also be writing to TIER-1 suppliers to collate information on use of POPs by their suppliers.</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xml:space="preserve">Kindly take the subject on priority basis and send your response by 5 February 2019 to </w:t>
      </w:r>
      <w:proofErr w:type="spellStart"/>
      <w:r w:rsidRPr="00450530">
        <w:rPr>
          <w:rFonts w:ascii="Arial" w:eastAsia="Times New Roman" w:hAnsi="Arial" w:cs="Arial"/>
          <w:color w:val="222222"/>
          <w:sz w:val="24"/>
          <w:szCs w:val="24"/>
          <w:lang w:val="en-US" w:eastAsia="en-IN"/>
        </w:rPr>
        <w:t>Ms</w:t>
      </w:r>
      <w:proofErr w:type="spellEnd"/>
      <w:r w:rsidRPr="00450530">
        <w:rPr>
          <w:rFonts w:ascii="Arial" w:eastAsia="Times New Roman" w:hAnsi="Arial" w:cs="Arial"/>
          <w:color w:val="222222"/>
          <w:sz w:val="24"/>
          <w:szCs w:val="24"/>
          <w:lang w:val="en-US" w:eastAsia="en-IN"/>
        </w:rPr>
        <w:t xml:space="preserve"> Seema </w:t>
      </w:r>
      <w:proofErr w:type="spellStart"/>
      <w:r w:rsidRPr="00450530">
        <w:rPr>
          <w:rFonts w:ascii="Arial" w:eastAsia="Times New Roman" w:hAnsi="Arial" w:cs="Arial"/>
          <w:color w:val="222222"/>
          <w:sz w:val="24"/>
          <w:szCs w:val="24"/>
          <w:lang w:val="en-US" w:eastAsia="en-IN"/>
        </w:rPr>
        <w:t>Babal</w:t>
      </w:r>
      <w:proofErr w:type="spellEnd"/>
      <w:r w:rsidRPr="00450530">
        <w:rPr>
          <w:rFonts w:ascii="Arial" w:eastAsia="Times New Roman" w:hAnsi="Arial" w:cs="Arial"/>
          <w:color w:val="222222"/>
          <w:sz w:val="24"/>
          <w:szCs w:val="24"/>
          <w:lang w:val="en-US" w:eastAsia="en-IN"/>
        </w:rPr>
        <w:t xml:space="preserve"> on </w:t>
      </w:r>
      <w:hyperlink r:id="rId5" w:tgtFrame="_blank" w:history="1">
        <w:r w:rsidRPr="00450530">
          <w:rPr>
            <w:rFonts w:ascii="Arial" w:eastAsia="Times New Roman" w:hAnsi="Arial" w:cs="Arial"/>
            <w:color w:val="1155CC"/>
            <w:sz w:val="24"/>
            <w:szCs w:val="24"/>
            <w:u w:val="single"/>
            <w:lang w:val="en-US" w:eastAsia="en-IN"/>
          </w:rPr>
          <w:t>seema.babal@acma.in</w:t>
        </w:r>
      </w:hyperlink>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Please feel free to contact us for further clarification.</w:t>
      </w:r>
    </w:p>
    <w:p w:rsidR="00450530" w:rsidRPr="00450530" w:rsidRDefault="00450530" w:rsidP="0045053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Kind regards,</w:t>
      </w:r>
    </w:p>
    <w:p w:rsidR="00450530" w:rsidRPr="00450530" w:rsidRDefault="00450530" w:rsidP="0045053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before="100" w:beforeAutospacing="1" w:after="100" w:afterAutospacing="1"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Secretary</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xml:space="preserve">Encl.:  </w:t>
      </w:r>
      <w:proofErr w:type="spellStart"/>
      <w:r w:rsidRPr="00450530">
        <w:rPr>
          <w:rFonts w:ascii="Arial" w:eastAsia="Times New Roman" w:hAnsi="Arial" w:cs="Arial"/>
          <w:color w:val="222222"/>
          <w:sz w:val="24"/>
          <w:szCs w:val="24"/>
          <w:lang w:val="en-US" w:eastAsia="en-IN"/>
        </w:rPr>
        <w:t>MoEF</w:t>
      </w:r>
      <w:proofErr w:type="spellEnd"/>
      <w:r w:rsidRPr="00450530">
        <w:rPr>
          <w:rFonts w:ascii="Arial" w:eastAsia="Times New Roman" w:hAnsi="Arial" w:cs="Arial"/>
          <w:color w:val="222222"/>
          <w:sz w:val="24"/>
          <w:szCs w:val="24"/>
          <w:lang w:val="en-US" w:eastAsia="en-IN"/>
        </w:rPr>
        <w:t xml:space="preserve"> – Draft Notification 1120E</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xml:space="preserve">            </w:t>
      </w:r>
      <w:proofErr w:type="spellStart"/>
      <w:r w:rsidRPr="00450530">
        <w:rPr>
          <w:rFonts w:ascii="Arial" w:eastAsia="Times New Roman" w:hAnsi="Arial" w:cs="Arial"/>
          <w:color w:val="222222"/>
          <w:sz w:val="24"/>
          <w:szCs w:val="24"/>
          <w:lang w:val="en-US" w:eastAsia="en-IN"/>
        </w:rPr>
        <w:t>MoEF</w:t>
      </w:r>
      <w:proofErr w:type="spellEnd"/>
      <w:r w:rsidRPr="00450530">
        <w:rPr>
          <w:rFonts w:ascii="Arial" w:eastAsia="Times New Roman" w:hAnsi="Arial" w:cs="Arial"/>
          <w:color w:val="222222"/>
          <w:sz w:val="24"/>
          <w:szCs w:val="24"/>
          <w:lang w:val="en-US" w:eastAsia="en-IN"/>
        </w:rPr>
        <w:t xml:space="preserve"> – Final Notification 207E</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Format to be filled by member companies</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14"/>
          <w:szCs w:val="14"/>
          <w:lang w:val="en-US" w:eastAsia="en-IN"/>
        </w:rPr>
        <w:t> </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14"/>
          <w:szCs w:val="14"/>
          <w:lang w:val="en-US" w:eastAsia="en-IN"/>
        </w:rPr>
        <w:lastRenderedPageBreak/>
        <w:t> </w:t>
      </w:r>
    </w:p>
    <w:p w:rsidR="00450530" w:rsidRPr="00450530" w:rsidRDefault="00450530" w:rsidP="00450530">
      <w:pPr>
        <w:spacing w:after="0" w:line="240" w:lineRule="auto"/>
        <w:rPr>
          <w:rFonts w:ascii="Times New Roman" w:eastAsia="Times New Roman" w:hAnsi="Times New Roman" w:cs="Times New Roman"/>
          <w:sz w:val="24"/>
          <w:szCs w:val="24"/>
          <w:lang w:eastAsia="en-IN"/>
        </w:rPr>
      </w:pPr>
      <w:bookmarkStart w:id="0" w:name="_GoBack"/>
      <w:bookmarkEnd w:id="0"/>
    </w:p>
    <w:p w:rsidR="00450530" w:rsidRP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450530">
        <w:rPr>
          <w:rFonts w:ascii="Times New Roman" w:eastAsia="Times New Roman" w:hAnsi="Times New Roman" w:cs="Times New Roman"/>
          <w:color w:val="000000"/>
          <w:sz w:val="24"/>
          <w:szCs w:val="24"/>
          <w:lang w:val="en-US" w:eastAsia="en-IN"/>
        </w:rPr>
        <w:t>Automotive Component Manufacturers Association of India</w:t>
      </w:r>
    </w:p>
    <w:p w:rsidR="00450530" w:rsidRPr="00450530" w:rsidRDefault="00450530" w:rsidP="00450530">
      <w:pPr>
        <w:shd w:val="clear" w:color="auto" w:fill="FFFFFF"/>
        <w:spacing w:after="0" w:line="240" w:lineRule="auto"/>
        <w:ind w:right="557"/>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26"/>
          <w:szCs w:val="26"/>
          <w:lang w:val="en-US" w:eastAsia="en-IN"/>
        </w:rPr>
        <w:t> </w:t>
      </w:r>
    </w:p>
    <w:p w:rsidR="00450530" w:rsidRPr="00450530" w:rsidRDefault="00450530" w:rsidP="00450530">
      <w:pPr>
        <w:shd w:val="clear" w:color="auto" w:fill="FFFFFF"/>
        <w:spacing w:after="0" w:line="240" w:lineRule="auto"/>
        <w:ind w:right="4"/>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0"/>
          <w:szCs w:val="20"/>
          <w:lang w:val="en-US" w:eastAsia="en-IN"/>
        </w:rPr>
        <w:t>(By E-mail only)</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December 28, 2018</w:t>
      </w:r>
    </w:p>
    <w:p w:rsidR="00450530" w:rsidRPr="00450530" w:rsidRDefault="00450530" w:rsidP="00450530">
      <w:pPr>
        <w:shd w:val="clear" w:color="auto" w:fill="FFFFFF"/>
        <w:spacing w:after="0" w:line="276" w:lineRule="atLeast"/>
        <w:ind w:right="557"/>
        <w:rPr>
          <w:rFonts w:ascii="Times New Roman" w:eastAsia="Times New Roman" w:hAnsi="Times New Roman" w:cs="Times New Roman"/>
          <w:color w:val="222222"/>
          <w:sz w:val="24"/>
          <w:szCs w:val="24"/>
          <w:lang w:eastAsia="en-IN"/>
        </w:rPr>
      </w:pPr>
      <w:proofErr w:type="gramStart"/>
      <w:r w:rsidRPr="00450530">
        <w:rPr>
          <w:rFonts w:ascii="Arial" w:eastAsia="Times New Roman" w:hAnsi="Arial" w:cs="Arial"/>
          <w:color w:val="222222"/>
          <w:sz w:val="24"/>
          <w:szCs w:val="24"/>
          <w:lang w:val="en-US" w:eastAsia="en-IN"/>
        </w:rPr>
        <w:t>To :</w:t>
      </w:r>
      <w:proofErr w:type="gramEnd"/>
      <w:r w:rsidRPr="00450530">
        <w:rPr>
          <w:rFonts w:ascii="Arial" w:eastAsia="Times New Roman" w:hAnsi="Arial" w:cs="Arial"/>
          <w:color w:val="222222"/>
          <w:sz w:val="24"/>
          <w:szCs w:val="24"/>
          <w:lang w:val="en-US" w:eastAsia="en-IN"/>
        </w:rPr>
        <w:t xml:space="preserve"> All Members</w:t>
      </w:r>
    </w:p>
    <w:p w:rsidR="00450530" w:rsidRPr="00450530" w:rsidRDefault="00450530" w:rsidP="00450530">
      <w:pPr>
        <w:shd w:val="clear" w:color="auto" w:fill="FFFFFF"/>
        <w:spacing w:after="0" w:line="276" w:lineRule="atLeast"/>
        <w:ind w:left="540" w:right="557"/>
        <w:jc w:val="center"/>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 </w:t>
      </w:r>
    </w:p>
    <w:p w:rsidR="00450530" w:rsidRPr="00450530" w:rsidRDefault="00450530" w:rsidP="00450530">
      <w:pPr>
        <w:shd w:val="clear" w:color="auto" w:fill="FFFFFF"/>
        <w:spacing w:after="0"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Dear Members,</w:t>
      </w:r>
    </w:p>
    <w:p w:rsidR="00450530" w:rsidRPr="00450530" w:rsidRDefault="00450530" w:rsidP="00450530">
      <w:pPr>
        <w:shd w:val="clear" w:color="auto" w:fill="FFFFFF"/>
        <w:spacing w:after="0" w:line="276" w:lineRule="atLeast"/>
        <w:ind w:left="540" w:right="557"/>
        <w:jc w:val="center"/>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Central Motor Vehicles Rules – Final Notifications</w:t>
      </w:r>
    </w:p>
    <w:p w:rsidR="00450530" w:rsidRPr="00450530" w:rsidRDefault="00450530" w:rsidP="00450530">
      <w:pPr>
        <w:shd w:val="clear" w:color="auto" w:fill="FFFFFF"/>
        <w:spacing w:after="0" w:line="360" w:lineRule="atLeast"/>
        <w:jc w:val="center"/>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 </w:t>
      </w:r>
    </w:p>
    <w:p w:rsidR="00450530" w:rsidRPr="00450530" w:rsidRDefault="00450530" w:rsidP="00450530">
      <w:pPr>
        <w:shd w:val="clear" w:color="auto" w:fill="FFFFFF"/>
        <w:spacing w:after="0"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Kindly take a note of following Central Motor Vehicle Rules Notifications, issued by the Ministry of Road Transport &amp; Highways (</w:t>
      </w:r>
      <w:proofErr w:type="spellStart"/>
      <w:r w:rsidRPr="00450530">
        <w:rPr>
          <w:rFonts w:ascii="Arial" w:eastAsia="Times New Roman" w:hAnsi="Arial" w:cs="Arial"/>
          <w:color w:val="222222"/>
          <w:sz w:val="24"/>
          <w:szCs w:val="24"/>
          <w:lang w:val="en-US" w:eastAsia="en-IN"/>
        </w:rPr>
        <w:t>MoRTH</w:t>
      </w:r>
      <w:proofErr w:type="spellEnd"/>
      <w:r w:rsidRPr="00450530">
        <w:rPr>
          <w:rFonts w:ascii="Arial" w:eastAsia="Times New Roman" w:hAnsi="Arial" w:cs="Arial"/>
          <w:color w:val="222222"/>
          <w:sz w:val="24"/>
          <w:szCs w:val="24"/>
          <w:lang w:val="en-US" w:eastAsia="en-IN"/>
        </w:rPr>
        <w:t>).</w:t>
      </w:r>
    </w:p>
    <w:p w:rsidR="00450530" w:rsidRPr="00450530" w:rsidRDefault="00450530" w:rsidP="00450530">
      <w:pPr>
        <w:shd w:val="clear" w:color="auto" w:fill="FFFFFF"/>
        <w:spacing w:after="0"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Notification S.O.1081(</w:t>
      </w:r>
      <w:proofErr w:type="gramStart"/>
      <w:r w:rsidRPr="00450530">
        <w:rPr>
          <w:rFonts w:ascii="Arial" w:eastAsia="Times New Roman" w:hAnsi="Arial" w:cs="Arial"/>
          <w:color w:val="222222"/>
          <w:sz w:val="24"/>
          <w:szCs w:val="24"/>
          <w:lang w:val="en-US" w:eastAsia="en-IN"/>
        </w:rPr>
        <w:t>E )</w:t>
      </w:r>
      <w:proofErr w:type="gramEnd"/>
      <w:r w:rsidRPr="00450530">
        <w:rPr>
          <w:rFonts w:ascii="Arial" w:eastAsia="Times New Roman" w:hAnsi="Arial" w:cs="Arial"/>
          <w:color w:val="222222"/>
          <w:sz w:val="24"/>
          <w:szCs w:val="24"/>
          <w:lang w:val="en-US" w:eastAsia="en-IN"/>
        </w:rPr>
        <w:t xml:space="preserve"> dated 2</w:t>
      </w:r>
      <w:r w:rsidRPr="00450530">
        <w:rPr>
          <w:rFonts w:ascii="Arial" w:eastAsia="Times New Roman" w:hAnsi="Arial" w:cs="Arial"/>
          <w:color w:val="222222"/>
          <w:sz w:val="24"/>
          <w:szCs w:val="24"/>
          <w:vertAlign w:val="superscript"/>
          <w:lang w:val="en-US" w:eastAsia="en-IN"/>
        </w:rPr>
        <w:t>nd</w:t>
      </w:r>
      <w:r w:rsidRPr="00450530">
        <w:rPr>
          <w:rFonts w:ascii="Arial" w:eastAsia="Times New Roman" w:hAnsi="Arial" w:cs="Arial"/>
          <w:color w:val="222222"/>
          <w:sz w:val="24"/>
          <w:szCs w:val="24"/>
          <w:lang w:val="en-US" w:eastAsia="en-IN"/>
        </w:rPr>
        <w:t xml:space="preserve"> November 2018 details modifications made in Rule-90 on additional conditions for National Permit Vehicles. The new requirements </w:t>
      </w:r>
      <w:proofErr w:type="gramStart"/>
      <w:r w:rsidRPr="00450530">
        <w:rPr>
          <w:rFonts w:ascii="Arial" w:eastAsia="Times New Roman" w:hAnsi="Arial" w:cs="Arial"/>
          <w:color w:val="222222"/>
          <w:sz w:val="24"/>
          <w:szCs w:val="24"/>
          <w:lang w:val="en-US" w:eastAsia="en-IN"/>
        </w:rPr>
        <w:t>includes</w:t>
      </w:r>
      <w:proofErr w:type="gramEnd"/>
      <w:r w:rsidRPr="00450530">
        <w:rPr>
          <w:rFonts w:ascii="Arial" w:eastAsia="Times New Roman" w:hAnsi="Arial" w:cs="Arial"/>
          <w:color w:val="222222"/>
          <w:sz w:val="24"/>
          <w:szCs w:val="24"/>
          <w:lang w:val="en-US" w:eastAsia="en-IN"/>
        </w:rPr>
        <w:t>:</w:t>
      </w:r>
    </w:p>
    <w:p w:rsidR="00450530" w:rsidRPr="00450530" w:rsidRDefault="00450530" w:rsidP="00450530">
      <w:pPr>
        <w:shd w:val="clear" w:color="auto" w:fill="FFFFFF"/>
        <w:spacing w:before="100" w:beforeAutospacing="1" w:after="0" w:line="240" w:lineRule="auto"/>
        <w:ind w:left="144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Inscription in Bold letters to be displayed at Front and Rear of vehicle</w:t>
      </w:r>
    </w:p>
    <w:p w:rsidR="00450530" w:rsidRPr="00450530" w:rsidRDefault="00450530" w:rsidP="00450530">
      <w:pPr>
        <w:shd w:val="clear" w:color="auto" w:fill="FFFFFF"/>
        <w:spacing w:before="100" w:beforeAutospacing="1" w:after="0" w:line="240" w:lineRule="auto"/>
        <w:ind w:left="144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Tanker carrying hazardous goods to be in White in color</w:t>
      </w:r>
    </w:p>
    <w:p w:rsidR="00450530" w:rsidRPr="00450530" w:rsidRDefault="00450530" w:rsidP="00450530">
      <w:pPr>
        <w:shd w:val="clear" w:color="auto" w:fill="FFFFFF"/>
        <w:spacing w:before="100" w:beforeAutospacing="1" w:after="0" w:line="240" w:lineRule="auto"/>
        <w:ind w:left="144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 xml:space="preserve">Shall be fitted with </w:t>
      </w:r>
      <w:proofErr w:type="spellStart"/>
      <w:r w:rsidRPr="00450530">
        <w:rPr>
          <w:rFonts w:ascii="Arial" w:eastAsia="Times New Roman" w:hAnsi="Arial" w:cs="Arial"/>
          <w:color w:val="222222"/>
          <w:sz w:val="24"/>
          <w:szCs w:val="24"/>
          <w:lang w:val="en-US" w:eastAsia="en-IN"/>
        </w:rPr>
        <w:t>FASTag</w:t>
      </w:r>
      <w:proofErr w:type="spellEnd"/>
      <w:r w:rsidRPr="00450530">
        <w:rPr>
          <w:rFonts w:ascii="Arial" w:eastAsia="Times New Roman" w:hAnsi="Arial" w:cs="Arial"/>
          <w:color w:val="222222"/>
          <w:sz w:val="24"/>
          <w:szCs w:val="24"/>
          <w:lang w:val="en-US" w:eastAsia="en-IN"/>
        </w:rPr>
        <w:t xml:space="preserve"> w.e.f. 1 October 2019</w:t>
      </w:r>
    </w:p>
    <w:p w:rsidR="00450530" w:rsidRPr="00450530" w:rsidRDefault="00450530" w:rsidP="00450530">
      <w:pPr>
        <w:shd w:val="clear" w:color="auto" w:fill="FFFFFF"/>
        <w:spacing w:before="100" w:beforeAutospacing="1" w:after="0" w:line="240" w:lineRule="auto"/>
        <w:ind w:left="144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Affixed wit reflective tapes at Front and Rear</w:t>
      </w:r>
    </w:p>
    <w:p w:rsidR="00450530" w:rsidRPr="00450530" w:rsidRDefault="00450530" w:rsidP="00450530">
      <w:pPr>
        <w:shd w:val="clear" w:color="auto" w:fill="FFFFFF"/>
        <w:spacing w:before="100" w:beforeAutospacing="1" w:after="0" w:line="240" w:lineRule="auto"/>
        <w:ind w:left="144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Shall be fitted with Vehicle Tracking System (VTS) as per AIS-140</w:t>
      </w:r>
    </w:p>
    <w:p w:rsidR="00450530" w:rsidRPr="00450530" w:rsidRDefault="00450530" w:rsidP="00450530">
      <w:pPr>
        <w:shd w:val="clear" w:color="auto" w:fill="FFFFFF"/>
        <w:spacing w:before="100" w:beforeAutospacing="1" w:after="0" w:line="240" w:lineRule="auto"/>
        <w:ind w:left="144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Shall not pick up and set down goods within same state</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Amendments have been made in following rules as well.</w:t>
      </w:r>
    </w:p>
    <w:p w:rsidR="00450530" w:rsidRPr="00450530" w:rsidRDefault="00450530" w:rsidP="00450530">
      <w:pPr>
        <w:shd w:val="clear" w:color="auto" w:fill="FFFFFF"/>
        <w:spacing w:before="100" w:beforeAutospacing="1" w:after="0" w:line="360" w:lineRule="atLeast"/>
        <w:ind w:left="144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 xml:space="preserve">Rule-62: Validity of renewal of certificate of fitness for transport vehicles has been modified to 2 years for vehicles up to 8 years old and 1 year for vehicles older than 8 years. </w:t>
      </w:r>
      <w:proofErr w:type="spellStart"/>
      <w:r w:rsidRPr="00450530">
        <w:rPr>
          <w:rFonts w:ascii="Arial" w:eastAsia="Times New Roman" w:hAnsi="Arial" w:cs="Arial"/>
          <w:color w:val="222222"/>
          <w:sz w:val="24"/>
          <w:szCs w:val="24"/>
          <w:lang w:val="en-US" w:eastAsia="en-IN"/>
        </w:rPr>
        <w:t>FASTag</w:t>
      </w:r>
      <w:proofErr w:type="spellEnd"/>
      <w:r w:rsidRPr="00450530">
        <w:rPr>
          <w:rFonts w:ascii="Arial" w:eastAsia="Times New Roman" w:hAnsi="Arial" w:cs="Arial"/>
          <w:color w:val="222222"/>
          <w:sz w:val="24"/>
          <w:szCs w:val="24"/>
          <w:lang w:val="en-US" w:eastAsia="en-IN"/>
        </w:rPr>
        <w:t xml:space="preserve"> has been included in the list of items to be verified during fitness renewal. New vehicles sold as fully built shall be deemed to have certificate of fitness for 2 years from the date of registration.</w:t>
      </w:r>
    </w:p>
    <w:p w:rsidR="00450530" w:rsidRPr="00450530" w:rsidRDefault="00450530" w:rsidP="00450530">
      <w:pPr>
        <w:shd w:val="clear" w:color="auto" w:fill="FFFFFF"/>
        <w:spacing w:before="100" w:beforeAutospacing="1" w:after="0" w:line="360" w:lineRule="atLeast"/>
        <w:ind w:left="144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lastRenderedPageBreak/>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Rule-138B details requirements to be followed by goods carrier while carrying articles (carrying goods in closed container or if to be carried by open carrier, tarpaulin to be used to cover the material).</w:t>
      </w:r>
    </w:p>
    <w:p w:rsidR="00450530" w:rsidRPr="00450530" w:rsidRDefault="00450530" w:rsidP="00450530">
      <w:pPr>
        <w:shd w:val="clear" w:color="auto" w:fill="FFFFFF"/>
        <w:spacing w:before="100" w:beforeAutospacing="1" w:after="0" w:line="360" w:lineRule="atLeast"/>
        <w:ind w:left="144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 xml:space="preserve">Rule-139 on Production of license and certificate of registration states that driver of vehicles </w:t>
      </w:r>
      <w:proofErr w:type="gramStart"/>
      <w:r w:rsidRPr="00450530">
        <w:rPr>
          <w:rFonts w:ascii="Arial" w:eastAsia="Times New Roman" w:hAnsi="Arial" w:cs="Arial"/>
          <w:color w:val="222222"/>
          <w:sz w:val="24"/>
          <w:szCs w:val="24"/>
          <w:lang w:val="en-US" w:eastAsia="en-IN"/>
        </w:rPr>
        <w:t>are</w:t>
      </w:r>
      <w:proofErr w:type="gramEnd"/>
      <w:r w:rsidRPr="00450530">
        <w:rPr>
          <w:rFonts w:ascii="Arial" w:eastAsia="Times New Roman" w:hAnsi="Arial" w:cs="Arial"/>
          <w:color w:val="222222"/>
          <w:sz w:val="24"/>
          <w:szCs w:val="24"/>
          <w:lang w:val="en-US" w:eastAsia="en-IN"/>
        </w:rPr>
        <w:t xml:space="preserve"> allowed to carry physical or e-documents of Registration, Insurance, fitness and permit, driving license. Pollution under Control has also been added among list of items to be carried by driver.</w:t>
      </w:r>
    </w:p>
    <w:p w:rsidR="00450530" w:rsidRPr="00450530" w:rsidRDefault="00450530" w:rsidP="00450530">
      <w:pPr>
        <w:shd w:val="clear" w:color="auto" w:fill="FFFFFF"/>
        <w:spacing w:before="120" w:after="100" w:afterAutospacing="1" w:line="360" w:lineRule="atLeast"/>
        <w:rPr>
          <w:rFonts w:ascii="Times New Roman" w:eastAsia="Times New Roman" w:hAnsi="Times New Roman" w:cs="Times New Roman"/>
          <w:color w:val="222222"/>
          <w:sz w:val="24"/>
          <w:szCs w:val="24"/>
          <w:lang w:eastAsia="en-IN"/>
        </w:rPr>
      </w:pPr>
      <w:hyperlink r:id="rId6" w:tgtFrame="_blank" w:history="1">
        <w:r w:rsidRPr="00450530">
          <w:rPr>
            <w:rFonts w:ascii="Arial" w:eastAsia="Times New Roman" w:hAnsi="Arial" w:cs="Arial"/>
            <w:color w:val="1155CC"/>
            <w:sz w:val="24"/>
            <w:szCs w:val="24"/>
            <w:u w:val="single"/>
            <w:lang w:val="en-US" w:eastAsia="en-IN"/>
          </w:rPr>
          <w:t>Please click here to download Notification</w:t>
        </w:r>
      </w:hyperlink>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Notification G.S.R. 1162 (</w:t>
      </w:r>
      <w:proofErr w:type="gramStart"/>
      <w:r w:rsidRPr="00450530">
        <w:rPr>
          <w:rFonts w:ascii="Arial" w:eastAsia="Times New Roman" w:hAnsi="Arial" w:cs="Arial"/>
          <w:color w:val="222222"/>
          <w:sz w:val="24"/>
          <w:szCs w:val="24"/>
          <w:lang w:val="en-US" w:eastAsia="en-IN"/>
        </w:rPr>
        <w:t>E )</w:t>
      </w:r>
      <w:proofErr w:type="gramEnd"/>
      <w:r w:rsidRPr="00450530">
        <w:rPr>
          <w:rFonts w:ascii="Arial" w:eastAsia="Times New Roman" w:hAnsi="Arial" w:cs="Arial"/>
          <w:color w:val="222222"/>
          <w:sz w:val="24"/>
          <w:szCs w:val="24"/>
          <w:lang w:val="en-US" w:eastAsia="en-IN"/>
        </w:rPr>
        <w:t xml:space="preserve"> dated 4</w:t>
      </w:r>
      <w:r w:rsidRPr="00450530">
        <w:rPr>
          <w:rFonts w:ascii="Arial" w:eastAsia="Times New Roman" w:hAnsi="Arial" w:cs="Arial"/>
          <w:color w:val="222222"/>
          <w:sz w:val="24"/>
          <w:szCs w:val="24"/>
          <w:vertAlign w:val="superscript"/>
          <w:lang w:val="en-US" w:eastAsia="en-IN"/>
        </w:rPr>
        <w:t>th</w:t>
      </w:r>
      <w:r w:rsidRPr="00450530">
        <w:rPr>
          <w:rFonts w:ascii="Arial" w:eastAsia="Times New Roman" w:hAnsi="Arial" w:cs="Arial"/>
          <w:color w:val="222222"/>
          <w:sz w:val="24"/>
          <w:szCs w:val="24"/>
          <w:lang w:val="en-US" w:eastAsia="en-IN"/>
        </w:rPr>
        <w:t> December 2018 on High Security Registration Plates (HSRP) states that with effect from 1</w:t>
      </w:r>
      <w:r w:rsidRPr="00450530">
        <w:rPr>
          <w:rFonts w:ascii="Arial" w:eastAsia="Times New Roman" w:hAnsi="Arial" w:cs="Arial"/>
          <w:color w:val="222222"/>
          <w:sz w:val="24"/>
          <w:szCs w:val="24"/>
          <w:vertAlign w:val="superscript"/>
          <w:lang w:val="en-US" w:eastAsia="en-IN"/>
        </w:rPr>
        <w:t>st</w:t>
      </w:r>
      <w:r w:rsidRPr="00450530">
        <w:rPr>
          <w:rFonts w:ascii="Arial" w:eastAsia="Times New Roman" w:hAnsi="Arial" w:cs="Arial"/>
          <w:color w:val="222222"/>
          <w:sz w:val="24"/>
          <w:szCs w:val="24"/>
          <w:lang w:val="en-US" w:eastAsia="en-IN"/>
        </w:rPr>
        <w:t> April 2019, vehicle manufacturers shall supply HSRP along-with the vehicles to their dealers. Dealers in turn shall place a mark of registration on such plates and affix them on vehicle.</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For Old Vehicles, Dealers of vehicle manufacturers will affix such plates, supplied by Vehicles manufacturers, after placing the registration mark on plates.</w:t>
      </w:r>
    </w:p>
    <w:p w:rsidR="00450530" w:rsidRPr="00450530" w:rsidRDefault="00450530" w:rsidP="00450530">
      <w:pPr>
        <w:shd w:val="clear" w:color="auto" w:fill="FFFFFF"/>
        <w:spacing w:before="120" w:after="100" w:afterAutospacing="1" w:line="360" w:lineRule="atLeast"/>
        <w:rPr>
          <w:rFonts w:ascii="Times New Roman" w:eastAsia="Times New Roman" w:hAnsi="Times New Roman" w:cs="Times New Roman"/>
          <w:color w:val="222222"/>
          <w:sz w:val="24"/>
          <w:szCs w:val="24"/>
          <w:lang w:eastAsia="en-IN"/>
        </w:rPr>
      </w:pPr>
      <w:hyperlink r:id="rId7" w:tgtFrame="_blank" w:history="1">
        <w:r w:rsidRPr="00450530">
          <w:rPr>
            <w:rFonts w:ascii="Arial" w:eastAsia="Times New Roman" w:hAnsi="Arial" w:cs="Arial"/>
            <w:color w:val="1155CC"/>
            <w:sz w:val="24"/>
            <w:szCs w:val="24"/>
            <w:u w:val="single"/>
            <w:lang w:val="en-US" w:eastAsia="en-IN"/>
          </w:rPr>
          <w:t>Please click here to download Notification</w:t>
        </w:r>
      </w:hyperlink>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Order S.O. 6052 (</w:t>
      </w:r>
      <w:proofErr w:type="gramStart"/>
      <w:r w:rsidRPr="00450530">
        <w:rPr>
          <w:rFonts w:ascii="Arial" w:eastAsia="Times New Roman" w:hAnsi="Arial" w:cs="Arial"/>
          <w:color w:val="222222"/>
          <w:sz w:val="24"/>
          <w:szCs w:val="24"/>
          <w:lang w:val="en-US" w:eastAsia="en-IN"/>
        </w:rPr>
        <w:t>E )</w:t>
      </w:r>
      <w:proofErr w:type="gramEnd"/>
      <w:r w:rsidRPr="00450530">
        <w:rPr>
          <w:rFonts w:ascii="Arial" w:eastAsia="Times New Roman" w:hAnsi="Arial" w:cs="Arial"/>
          <w:color w:val="222222"/>
          <w:sz w:val="24"/>
          <w:szCs w:val="24"/>
          <w:lang w:val="en-US" w:eastAsia="en-IN"/>
        </w:rPr>
        <w:t xml:space="preserve"> dated 6</w:t>
      </w:r>
      <w:r w:rsidRPr="00450530">
        <w:rPr>
          <w:rFonts w:ascii="Arial" w:eastAsia="Times New Roman" w:hAnsi="Arial" w:cs="Arial"/>
          <w:color w:val="222222"/>
          <w:sz w:val="24"/>
          <w:szCs w:val="24"/>
          <w:vertAlign w:val="superscript"/>
          <w:lang w:val="en-US" w:eastAsia="en-IN"/>
        </w:rPr>
        <w:t>th</w:t>
      </w:r>
      <w:r w:rsidRPr="00450530">
        <w:rPr>
          <w:rFonts w:ascii="Arial" w:eastAsia="Times New Roman" w:hAnsi="Arial" w:cs="Arial"/>
          <w:color w:val="222222"/>
          <w:sz w:val="24"/>
          <w:szCs w:val="24"/>
          <w:lang w:val="en-US" w:eastAsia="en-IN"/>
        </w:rPr>
        <w:t xml:space="preserve"> December 2018 is on High Security Registration Plates. The order details the procedure to be followed by Vehicle Manufacturers </w:t>
      </w:r>
      <w:proofErr w:type="spellStart"/>
      <w:r w:rsidRPr="00450530">
        <w:rPr>
          <w:rFonts w:ascii="Arial" w:eastAsia="Times New Roman" w:hAnsi="Arial" w:cs="Arial"/>
          <w:color w:val="222222"/>
          <w:sz w:val="24"/>
          <w:szCs w:val="24"/>
          <w:lang w:val="en-US" w:eastAsia="en-IN"/>
        </w:rPr>
        <w:t>w.r.t.</w:t>
      </w:r>
      <w:proofErr w:type="spellEnd"/>
      <w:r w:rsidRPr="00450530">
        <w:rPr>
          <w:rFonts w:ascii="Arial" w:eastAsia="Times New Roman" w:hAnsi="Arial" w:cs="Arial"/>
          <w:color w:val="222222"/>
          <w:sz w:val="24"/>
          <w:szCs w:val="24"/>
          <w:lang w:val="en-US" w:eastAsia="en-IN"/>
        </w:rPr>
        <w:t xml:space="preserve"> High Security Registration Plates (HSRP) for new vehicles to be sold on or after 1</w:t>
      </w:r>
      <w:r w:rsidRPr="00450530">
        <w:rPr>
          <w:rFonts w:ascii="Arial" w:eastAsia="Times New Roman" w:hAnsi="Arial" w:cs="Arial"/>
          <w:color w:val="222222"/>
          <w:sz w:val="24"/>
          <w:szCs w:val="24"/>
          <w:vertAlign w:val="superscript"/>
          <w:lang w:val="en-US" w:eastAsia="en-IN"/>
        </w:rPr>
        <w:t>st</w:t>
      </w:r>
      <w:r w:rsidRPr="00450530">
        <w:rPr>
          <w:rFonts w:ascii="Arial" w:eastAsia="Times New Roman" w:hAnsi="Arial" w:cs="Arial"/>
          <w:color w:val="222222"/>
          <w:sz w:val="24"/>
          <w:szCs w:val="24"/>
          <w:lang w:val="en-US" w:eastAsia="en-IN"/>
        </w:rPr>
        <w:t> April 2019.</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The order states that cost of HSRP and its affixture on the vehicle after placing marking of registration shall be included in cost of vehicle. No additional or itemized cost shall be charged from vehicle buyer.</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States may authorize HSRP manufacturers / suppliers to supply HSRP with registration mark.</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xml:space="preserve">Specifications to be met by HSRP manufacturers e.g. type approval requirements as detailed in respective rule, requirement of hologram, registration of plate, replacement </w:t>
      </w:r>
      <w:r w:rsidRPr="00450530">
        <w:rPr>
          <w:rFonts w:ascii="Arial" w:eastAsia="Times New Roman" w:hAnsi="Arial" w:cs="Arial"/>
          <w:color w:val="222222"/>
          <w:sz w:val="24"/>
          <w:szCs w:val="24"/>
          <w:lang w:val="en-US" w:eastAsia="en-IN"/>
        </w:rPr>
        <w:lastRenderedPageBreak/>
        <w:t>of plate requirement, font size, record keeping of plates and security features etc. has been detailed.</w:t>
      </w:r>
    </w:p>
    <w:p w:rsidR="00450530" w:rsidRPr="00450530" w:rsidRDefault="00450530" w:rsidP="00450530">
      <w:pPr>
        <w:shd w:val="clear" w:color="auto" w:fill="FFFFFF"/>
        <w:spacing w:before="120" w:after="100" w:afterAutospacing="1" w:line="360" w:lineRule="atLeast"/>
        <w:rPr>
          <w:rFonts w:ascii="Times New Roman" w:eastAsia="Times New Roman" w:hAnsi="Times New Roman" w:cs="Times New Roman"/>
          <w:color w:val="222222"/>
          <w:sz w:val="24"/>
          <w:szCs w:val="24"/>
          <w:lang w:eastAsia="en-IN"/>
        </w:rPr>
      </w:pPr>
      <w:hyperlink r:id="rId8" w:tgtFrame="_blank" w:history="1">
        <w:r w:rsidRPr="00450530">
          <w:rPr>
            <w:rFonts w:ascii="Arial" w:eastAsia="Times New Roman" w:hAnsi="Arial" w:cs="Arial"/>
            <w:color w:val="1155CC"/>
            <w:sz w:val="24"/>
            <w:szCs w:val="24"/>
            <w:u w:val="single"/>
            <w:lang w:val="en-US" w:eastAsia="en-IN"/>
          </w:rPr>
          <w:t>Please click here to download Notification</w:t>
        </w:r>
      </w:hyperlink>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Final Notification G.S.R. 1192 (</w:t>
      </w:r>
      <w:proofErr w:type="gramStart"/>
      <w:r w:rsidRPr="00450530">
        <w:rPr>
          <w:rFonts w:ascii="Arial" w:eastAsia="Times New Roman" w:hAnsi="Arial" w:cs="Arial"/>
          <w:color w:val="222222"/>
          <w:sz w:val="24"/>
          <w:szCs w:val="24"/>
          <w:lang w:val="en-US" w:eastAsia="en-IN"/>
        </w:rPr>
        <w:t>E )</w:t>
      </w:r>
      <w:proofErr w:type="gramEnd"/>
      <w:r w:rsidRPr="00450530">
        <w:rPr>
          <w:rFonts w:ascii="Arial" w:eastAsia="Times New Roman" w:hAnsi="Arial" w:cs="Arial"/>
          <w:color w:val="222222"/>
          <w:sz w:val="24"/>
          <w:szCs w:val="24"/>
          <w:lang w:val="en-US" w:eastAsia="en-IN"/>
        </w:rPr>
        <w:t xml:space="preserve"> dated 10</w:t>
      </w:r>
      <w:r w:rsidRPr="00450530">
        <w:rPr>
          <w:rFonts w:ascii="Arial" w:eastAsia="Times New Roman" w:hAnsi="Arial" w:cs="Arial"/>
          <w:color w:val="222222"/>
          <w:sz w:val="24"/>
          <w:szCs w:val="24"/>
          <w:vertAlign w:val="superscript"/>
          <w:lang w:val="en-US" w:eastAsia="en-IN"/>
        </w:rPr>
        <w:t>th</w:t>
      </w:r>
      <w:r w:rsidRPr="00450530">
        <w:rPr>
          <w:rFonts w:ascii="Arial" w:eastAsia="Times New Roman" w:hAnsi="Arial" w:cs="Arial"/>
          <w:color w:val="222222"/>
          <w:sz w:val="24"/>
          <w:szCs w:val="24"/>
          <w:lang w:val="en-US" w:eastAsia="en-IN"/>
        </w:rPr>
        <w:t> December 2018 notifies Quadricycles and its specifications for Passenger and Goods carrier. The notification details following:</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Rule-2 on Definitions: few clauses have been renumbered and Vehicle category ‘L’ for Motor Vehicles with less than 4 wheels and Quadricycles, has been added.</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Specifications of L5-M (Passenger Carrier Auto Rickshaw) and L5-N (three-wheeled goods carrier) has been detailed.</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Further, AIS referred in Clause (l</w:t>
      </w:r>
      <w:proofErr w:type="gramStart"/>
      <w:r w:rsidRPr="00450530">
        <w:rPr>
          <w:rFonts w:ascii="Arial" w:eastAsia="Times New Roman" w:hAnsi="Arial" w:cs="Arial"/>
          <w:color w:val="222222"/>
          <w:sz w:val="24"/>
          <w:szCs w:val="24"/>
          <w:lang w:val="en-US" w:eastAsia="en-IN"/>
        </w:rPr>
        <w:t>),(</w:t>
      </w:r>
      <w:proofErr w:type="gramEnd"/>
      <w:r w:rsidRPr="00450530">
        <w:rPr>
          <w:rFonts w:ascii="Arial" w:eastAsia="Times New Roman" w:hAnsi="Arial" w:cs="Arial"/>
          <w:color w:val="222222"/>
          <w:sz w:val="24"/>
          <w:szCs w:val="24"/>
          <w:lang w:val="en-US" w:eastAsia="en-IN"/>
        </w:rPr>
        <w:t>o),(r) of rule-2 reference of AIS: 053:2005 has been substituted with reference of IS 14272:2011.</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Rule-96 on Brakes: Additional clause detailing Braking requirements for 3Wheelers manufactured on and after 1 April 2020 and 2-Wheelers manufactured on and after six months from the date of notification to be as per IS 14664:2010, is mentioned.</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Rule-104A on Fitment of Reflectors on Construction Equipment Vehicles and Combine Harvesters/ Rule-104B on Fitment of Reflectors on Agricultural Tractors &amp; Rule 104C on Fitment of reflectors on Power Tillers: Reference to AIS-057 (Rev.1):2010 has been substituted in place of IS given in existing sub-rule, till corresponding BIS specifications are notified.</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Rule-110 on Lamps on Three Wheelers: Additional proviso refrains 3-Wheelers manufactured w.e.f. 1 October 2019 with overall width not exceeding 1400 mm, from adhering to proviso (1) and (2) on fitment of one headlamp or two front lamps on body, rear fitments and direction indicator system.</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 xml:space="preserve">Rule-124A on Safety Standard of Components for Agricultural Tractors and Combine </w:t>
      </w:r>
      <w:proofErr w:type="spellStart"/>
      <w:r w:rsidRPr="00450530">
        <w:rPr>
          <w:rFonts w:ascii="Arial" w:eastAsia="Times New Roman" w:hAnsi="Arial" w:cs="Arial"/>
          <w:color w:val="222222"/>
          <w:sz w:val="24"/>
          <w:szCs w:val="24"/>
          <w:lang w:val="en-US" w:eastAsia="en-IN"/>
        </w:rPr>
        <w:t>Harvestors</w:t>
      </w:r>
      <w:proofErr w:type="spellEnd"/>
      <w:r w:rsidRPr="00450530">
        <w:rPr>
          <w:rFonts w:ascii="Arial" w:eastAsia="Times New Roman" w:hAnsi="Arial" w:cs="Arial"/>
          <w:color w:val="222222"/>
          <w:sz w:val="24"/>
          <w:szCs w:val="24"/>
          <w:lang w:val="en-US" w:eastAsia="en-IN"/>
        </w:rPr>
        <w:t>: Following sub-rules have been inserted.</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lastRenderedPageBreak/>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Effective 1 October 2019, Bulbs of the lighting and light-</w:t>
      </w:r>
      <w:proofErr w:type="spellStart"/>
      <w:r w:rsidRPr="00450530">
        <w:rPr>
          <w:rFonts w:ascii="Arial" w:eastAsia="Times New Roman" w:hAnsi="Arial" w:cs="Arial"/>
          <w:color w:val="222222"/>
          <w:sz w:val="24"/>
          <w:szCs w:val="24"/>
          <w:lang w:val="en-US" w:eastAsia="en-IN"/>
        </w:rPr>
        <w:t>signalling</w:t>
      </w:r>
      <w:proofErr w:type="spellEnd"/>
      <w:r w:rsidRPr="00450530">
        <w:rPr>
          <w:rFonts w:ascii="Arial" w:eastAsia="Times New Roman" w:hAnsi="Arial" w:cs="Arial"/>
          <w:color w:val="222222"/>
          <w:sz w:val="24"/>
          <w:szCs w:val="24"/>
          <w:lang w:val="en-US" w:eastAsia="en-IN"/>
        </w:rPr>
        <w:t xml:space="preserve"> devices in agricultural tractors shall conform to AIS-034 (Part-</w:t>
      </w:r>
      <w:proofErr w:type="gramStart"/>
      <w:r w:rsidRPr="00450530">
        <w:rPr>
          <w:rFonts w:ascii="Arial" w:eastAsia="Times New Roman" w:hAnsi="Arial" w:cs="Arial"/>
          <w:color w:val="222222"/>
          <w:sz w:val="24"/>
          <w:szCs w:val="24"/>
          <w:lang w:val="en-US" w:eastAsia="en-IN"/>
        </w:rPr>
        <w:t>1)(</w:t>
      </w:r>
      <w:proofErr w:type="gramEnd"/>
      <w:r w:rsidRPr="00450530">
        <w:rPr>
          <w:rFonts w:ascii="Arial" w:eastAsia="Times New Roman" w:hAnsi="Arial" w:cs="Arial"/>
          <w:color w:val="222222"/>
          <w:sz w:val="24"/>
          <w:szCs w:val="24"/>
          <w:lang w:val="en-US" w:eastAsia="en-IN"/>
        </w:rPr>
        <w:t>Rev.1): 2010;  S1 and C21 category of Bulbs and R2 category of bulbs specified in AIS-034 (Part-1)(Rev.1):2010 shall not be used in lighting and light-signaling devices and headlamps of Agricultural Tractors manufactured on or after 1 October 2019.</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Lighting and light signaling devices of agricultural tractors manufactured w.e.f. 1 October 2019, shall be in accordance with AIS-030 (Rev.1):2012, till corresponding BIS specifications are notified.</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Sub-</w:t>
      </w:r>
      <w:proofErr w:type="gramStart"/>
      <w:r w:rsidRPr="00450530">
        <w:rPr>
          <w:rFonts w:ascii="Arial" w:eastAsia="Times New Roman" w:hAnsi="Arial" w:cs="Arial"/>
          <w:color w:val="222222"/>
          <w:sz w:val="24"/>
          <w:szCs w:val="24"/>
          <w:lang w:val="en-US" w:eastAsia="en-IN"/>
        </w:rPr>
        <w:t>rule(</w:t>
      </w:r>
      <w:proofErr w:type="gramEnd"/>
      <w:r w:rsidRPr="00450530">
        <w:rPr>
          <w:rFonts w:ascii="Arial" w:eastAsia="Times New Roman" w:hAnsi="Arial" w:cs="Arial"/>
          <w:color w:val="222222"/>
          <w:sz w:val="24"/>
          <w:szCs w:val="24"/>
          <w:lang w:val="en-US" w:eastAsia="en-IN"/>
        </w:rPr>
        <w:t>5) shall be substituted with reference of IS: 12362 (part 2) standards for tow hook in combine harvester, Mechanical Coupling in Agricultural Tractors to be as per AIS-091(Part-2):2012; Front Coupling device to be as per AIS-109:2012; tow hook in combine harvester to be as per IS:12362 (Part-2) has been detailed.</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Rule-124B on Safety Standard of Components for Power Tillers: Effective 1 October 2019, Bulbs used in lighting &amp; light signaling devices in Power Tillers to conform to AIS-034 (Part</w:t>
      </w:r>
      <w:proofErr w:type="gramStart"/>
      <w:r w:rsidRPr="00450530">
        <w:rPr>
          <w:rFonts w:ascii="Arial" w:eastAsia="Times New Roman" w:hAnsi="Arial" w:cs="Arial"/>
          <w:color w:val="222222"/>
          <w:sz w:val="24"/>
          <w:szCs w:val="24"/>
          <w:lang w:val="en-US" w:eastAsia="en-IN"/>
        </w:rPr>
        <w:t>1)(</w:t>
      </w:r>
      <w:proofErr w:type="gramEnd"/>
      <w:r w:rsidRPr="00450530">
        <w:rPr>
          <w:rFonts w:ascii="Arial" w:eastAsia="Times New Roman" w:hAnsi="Arial" w:cs="Arial"/>
          <w:color w:val="222222"/>
          <w:sz w:val="24"/>
          <w:szCs w:val="24"/>
          <w:lang w:val="en-US" w:eastAsia="en-IN"/>
        </w:rPr>
        <w:t>Rev.1): 2010 standard.</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Further, S1 and C21 category of Bulbs and R2 category of bulbs specified in AIS-034 (Part-</w:t>
      </w:r>
      <w:proofErr w:type="gramStart"/>
      <w:r w:rsidRPr="00450530">
        <w:rPr>
          <w:rFonts w:ascii="Arial" w:eastAsia="Times New Roman" w:hAnsi="Arial" w:cs="Arial"/>
          <w:color w:val="222222"/>
          <w:sz w:val="24"/>
          <w:szCs w:val="24"/>
          <w:lang w:val="en-US" w:eastAsia="en-IN"/>
        </w:rPr>
        <w:t>1)(</w:t>
      </w:r>
      <w:proofErr w:type="gramEnd"/>
      <w:r w:rsidRPr="00450530">
        <w:rPr>
          <w:rFonts w:ascii="Arial" w:eastAsia="Times New Roman" w:hAnsi="Arial" w:cs="Arial"/>
          <w:color w:val="222222"/>
          <w:sz w:val="24"/>
          <w:szCs w:val="24"/>
          <w:lang w:val="en-US" w:eastAsia="en-IN"/>
        </w:rPr>
        <w:t>Rev.1):2010 shall not be permitted for use in lighting and light-signaling devices and headlamps of Power tillers manufactured on or after 1 October 2019.</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 xml:space="preserve">Rule-125 on Safety Belt, collapsible Steering column, Auto dipper and padded dashboards: Proviso 1 and 2 given in rule has been substituted with detailed specifications and installation requirements of </w:t>
      </w:r>
      <w:proofErr w:type="gramStart"/>
      <w:r w:rsidRPr="00450530">
        <w:rPr>
          <w:rFonts w:ascii="Arial" w:eastAsia="Times New Roman" w:hAnsi="Arial" w:cs="Arial"/>
          <w:color w:val="222222"/>
          <w:sz w:val="24"/>
          <w:szCs w:val="24"/>
          <w:lang w:val="en-US" w:eastAsia="en-IN"/>
        </w:rPr>
        <w:t>Rear View</w:t>
      </w:r>
      <w:proofErr w:type="gramEnd"/>
      <w:r w:rsidRPr="00450530">
        <w:rPr>
          <w:rFonts w:ascii="Arial" w:eastAsia="Times New Roman" w:hAnsi="Arial" w:cs="Arial"/>
          <w:color w:val="222222"/>
          <w:sz w:val="24"/>
          <w:szCs w:val="24"/>
          <w:lang w:val="en-US" w:eastAsia="en-IN"/>
        </w:rPr>
        <w:t xml:space="preserve"> Mirrors and corresponding Standard applicable for M, N, Agricultural Tractors and L5 (Three wheeled vehicle), L1 and L2 (Two-Wheeled Vehicle) category vehicles (with/without body work) has been detailed. The new rule would be applicable for all new manufactured vehicles with effect from 1 October 2019.</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Rule126 on Prototype of every Motor Vehicle to be subject to test: Additional proviso mentioning the procedure for Type Approval and Certification for Agricultural Tractors shall be as per AIS-017 (Part-</w:t>
      </w:r>
      <w:proofErr w:type="gramStart"/>
      <w:r w:rsidRPr="00450530">
        <w:rPr>
          <w:rFonts w:ascii="Arial" w:eastAsia="Times New Roman" w:hAnsi="Arial" w:cs="Arial"/>
          <w:color w:val="222222"/>
          <w:sz w:val="24"/>
          <w:szCs w:val="24"/>
          <w:lang w:val="en-US" w:eastAsia="en-IN"/>
        </w:rPr>
        <w:t>2)(</w:t>
      </w:r>
      <w:proofErr w:type="gramEnd"/>
      <w:r w:rsidRPr="00450530">
        <w:rPr>
          <w:rFonts w:ascii="Arial" w:eastAsia="Times New Roman" w:hAnsi="Arial" w:cs="Arial"/>
          <w:color w:val="222222"/>
          <w:sz w:val="24"/>
          <w:szCs w:val="24"/>
          <w:lang w:val="en-US" w:eastAsia="en-IN"/>
        </w:rPr>
        <w:t>Rev.2): 2016 has been specified.</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hyperlink r:id="rId9" w:tgtFrame="_blank" w:history="1">
        <w:r w:rsidRPr="00450530">
          <w:rPr>
            <w:rFonts w:ascii="Arial" w:eastAsia="Times New Roman" w:hAnsi="Arial" w:cs="Arial"/>
            <w:color w:val="1155CC"/>
            <w:sz w:val="24"/>
            <w:szCs w:val="24"/>
            <w:u w:val="single"/>
            <w:lang w:val="en-US" w:eastAsia="en-IN"/>
          </w:rPr>
          <w:t>Please click here to download Notification</w:t>
        </w:r>
      </w:hyperlink>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Notification G.S.R. 6108 (</w:t>
      </w:r>
      <w:proofErr w:type="gramStart"/>
      <w:r w:rsidRPr="00450530">
        <w:rPr>
          <w:rFonts w:ascii="Arial" w:eastAsia="Times New Roman" w:hAnsi="Arial" w:cs="Arial"/>
          <w:color w:val="222222"/>
          <w:sz w:val="24"/>
          <w:szCs w:val="24"/>
          <w:lang w:val="en-US" w:eastAsia="en-IN"/>
        </w:rPr>
        <w:t>E )</w:t>
      </w:r>
      <w:proofErr w:type="gramEnd"/>
      <w:r w:rsidRPr="00450530">
        <w:rPr>
          <w:rFonts w:ascii="Arial" w:eastAsia="Times New Roman" w:hAnsi="Arial" w:cs="Arial"/>
          <w:color w:val="222222"/>
          <w:sz w:val="24"/>
          <w:szCs w:val="24"/>
          <w:lang w:val="en-US" w:eastAsia="en-IN"/>
        </w:rPr>
        <w:t xml:space="preserve"> dated 10</w:t>
      </w:r>
      <w:r w:rsidRPr="00450530">
        <w:rPr>
          <w:rFonts w:ascii="Arial" w:eastAsia="Times New Roman" w:hAnsi="Arial" w:cs="Arial"/>
          <w:color w:val="222222"/>
          <w:sz w:val="24"/>
          <w:szCs w:val="24"/>
          <w:vertAlign w:val="superscript"/>
          <w:lang w:val="en-US" w:eastAsia="en-IN"/>
        </w:rPr>
        <w:t>th</w:t>
      </w:r>
      <w:r w:rsidRPr="00450530">
        <w:rPr>
          <w:rFonts w:ascii="Arial" w:eastAsia="Times New Roman" w:hAnsi="Arial" w:cs="Arial"/>
          <w:color w:val="222222"/>
          <w:sz w:val="24"/>
          <w:szCs w:val="24"/>
          <w:lang w:val="en-US" w:eastAsia="en-IN"/>
        </w:rPr>
        <w:t> December 2018 states amendment made to Notification No. S.O.1365 (E ) dated 13</w:t>
      </w:r>
      <w:r w:rsidRPr="00450530">
        <w:rPr>
          <w:rFonts w:ascii="Arial" w:eastAsia="Times New Roman" w:hAnsi="Arial" w:cs="Arial"/>
          <w:color w:val="222222"/>
          <w:sz w:val="24"/>
          <w:szCs w:val="24"/>
          <w:vertAlign w:val="superscript"/>
          <w:lang w:val="en-US" w:eastAsia="en-IN"/>
        </w:rPr>
        <w:t>th</w:t>
      </w:r>
      <w:r w:rsidRPr="00450530">
        <w:rPr>
          <w:rFonts w:ascii="Arial" w:eastAsia="Times New Roman" w:hAnsi="Arial" w:cs="Arial"/>
          <w:color w:val="222222"/>
          <w:sz w:val="24"/>
          <w:szCs w:val="24"/>
          <w:lang w:val="en-US" w:eastAsia="en-IN"/>
        </w:rPr>
        <w:t> December 2004. The notification details reference of applicable AIS standard with implementation date across vehicle categories. Standards for following have been detailed in notification:</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Filament lamps in lighting and light signaling devices;</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Metallic Fuel tanks in Vehicles;</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Performance requirement of devices such as Headlamps, front/ rear fog lamps, registration plates, parking lamps, day-time running lamps;</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Installation requirement/ performance requirement of lighting and light-signaling devices</w:t>
      </w:r>
    </w:p>
    <w:p w:rsidR="00450530" w:rsidRPr="00450530" w:rsidRDefault="00450530" w:rsidP="00450530">
      <w:pPr>
        <w:shd w:val="clear" w:color="auto" w:fill="FFFFFF"/>
        <w:spacing w:after="0" w:line="360" w:lineRule="atLeast"/>
        <w:ind w:left="360" w:firstLine="360"/>
        <w:rPr>
          <w:rFonts w:ascii="Times New Roman" w:eastAsia="Times New Roman" w:hAnsi="Times New Roman" w:cs="Times New Roman"/>
          <w:color w:val="222222"/>
          <w:sz w:val="24"/>
          <w:szCs w:val="24"/>
          <w:lang w:eastAsia="en-IN"/>
        </w:rPr>
      </w:pPr>
      <w:hyperlink r:id="rId10" w:tgtFrame="_blank" w:history="1">
        <w:r w:rsidRPr="00450530">
          <w:rPr>
            <w:rFonts w:ascii="Arial" w:eastAsia="Times New Roman" w:hAnsi="Arial" w:cs="Arial"/>
            <w:color w:val="1155CC"/>
            <w:sz w:val="24"/>
            <w:szCs w:val="24"/>
            <w:u w:val="single"/>
            <w:lang w:val="en-US" w:eastAsia="en-IN"/>
          </w:rPr>
          <w:t>Please click here to download Notification</w:t>
        </w:r>
      </w:hyperlink>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Final Notification G.S.R. 1225 (</w:t>
      </w:r>
      <w:proofErr w:type="gramStart"/>
      <w:r w:rsidRPr="00450530">
        <w:rPr>
          <w:rFonts w:ascii="Arial" w:eastAsia="Times New Roman" w:hAnsi="Arial" w:cs="Arial"/>
          <w:color w:val="222222"/>
          <w:sz w:val="24"/>
          <w:szCs w:val="24"/>
          <w:lang w:val="en-US" w:eastAsia="en-IN"/>
        </w:rPr>
        <w:t>E )</w:t>
      </w:r>
      <w:proofErr w:type="gramEnd"/>
      <w:r w:rsidRPr="00450530">
        <w:rPr>
          <w:rFonts w:ascii="Arial" w:eastAsia="Times New Roman" w:hAnsi="Arial" w:cs="Arial"/>
          <w:color w:val="222222"/>
          <w:sz w:val="24"/>
          <w:szCs w:val="24"/>
          <w:lang w:val="en-US" w:eastAsia="en-IN"/>
        </w:rPr>
        <w:t xml:space="preserve"> dated 20</w:t>
      </w:r>
      <w:r w:rsidRPr="00450530">
        <w:rPr>
          <w:rFonts w:ascii="Arial" w:eastAsia="Times New Roman" w:hAnsi="Arial" w:cs="Arial"/>
          <w:color w:val="222222"/>
          <w:sz w:val="24"/>
          <w:szCs w:val="24"/>
          <w:vertAlign w:val="superscript"/>
          <w:lang w:val="en-US" w:eastAsia="en-IN"/>
        </w:rPr>
        <w:t>th</w:t>
      </w:r>
      <w:r w:rsidRPr="00450530">
        <w:rPr>
          <w:rFonts w:ascii="Arial" w:eastAsia="Times New Roman" w:hAnsi="Arial" w:cs="Arial"/>
          <w:color w:val="222222"/>
          <w:sz w:val="24"/>
          <w:szCs w:val="24"/>
          <w:lang w:val="en-US" w:eastAsia="en-IN"/>
        </w:rPr>
        <w:t> December 2018 notifies following:</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Redefines L1 Vehicle as a motor vehicle or a light 2 wheeled powered vehicles with maximum speed not exceeding 70 Km/</w:t>
      </w:r>
      <w:proofErr w:type="spellStart"/>
      <w:r w:rsidRPr="00450530">
        <w:rPr>
          <w:rFonts w:ascii="Arial" w:eastAsia="Times New Roman" w:hAnsi="Arial" w:cs="Arial"/>
          <w:color w:val="222222"/>
          <w:sz w:val="24"/>
          <w:szCs w:val="24"/>
          <w:lang w:val="en-US" w:eastAsia="en-IN"/>
        </w:rPr>
        <w:t>Hr</w:t>
      </w:r>
      <w:proofErr w:type="spellEnd"/>
      <w:r w:rsidRPr="00450530">
        <w:rPr>
          <w:rFonts w:ascii="Arial" w:eastAsia="Times New Roman" w:hAnsi="Arial" w:cs="Arial"/>
          <w:color w:val="222222"/>
          <w:sz w:val="24"/>
          <w:szCs w:val="24"/>
          <w:lang w:val="en-US" w:eastAsia="en-IN"/>
        </w:rPr>
        <w:t xml:space="preserve"> and engine capacity not exceeding 50 cc if fitted with thermic engine or motor power not exceeding 4.0 KW if fitted with electric motor.  </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Rule-110; Additional proviso stating effective 1 October 2019, the Filament lamp (bulb) fitted in headlamp of 3-wheelers to conform to AIS-134:2016 is given </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000000"/>
          <w:sz w:val="24"/>
          <w:szCs w:val="24"/>
          <w:lang w:val="en-US" w:eastAsia="en-IN"/>
        </w:rPr>
        <w:t></w:t>
      </w:r>
      <w:r w:rsidRPr="00450530">
        <w:rPr>
          <w:rFonts w:ascii="Times New Roman" w:eastAsia="Times New Roman" w:hAnsi="Times New Roman" w:cs="Times New Roman"/>
          <w:color w:val="000000"/>
          <w:sz w:val="14"/>
          <w:szCs w:val="14"/>
          <w:lang w:val="en-US" w:eastAsia="en-IN"/>
        </w:rPr>
        <w:t>         </w:t>
      </w:r>
      <w:r w:rsidRPr="00450530">
        <w:rPr>
          <w:rFonts w:ascii="Arial" w:eastAsia="Times New Roman" w:hAnsi="Arial" w:cs="Arial"/>
          <w:color w:val="222222"/>
          <w:sz w:val="24"/>
          <w:szCs w:val="24"/>
          <w:lang w:val="en-US" w:eastAsia="en-IN"/>
        </w:rPr>
        <w:t>Rule-117: Additional proviso stating vehicle with designed speed of less than 30 KM/</w:t>
      </w:r>
      <w:proofErr w:type="spellStart"/>
      <w:r w:rsidRPr="00450530">
        <w:rPr>
          <w:rFonts w:ascii="Arial" w:eastAsia="Times New Roman" w:hAnsi="Arial" w:cs="Arial"/>
          <w:color w:val="222222"/>
          <w:sz w:val="24"/>
          <w:szCs w:val="24"/>
          <w:lang w:val="en-US" w:eastAsia="en-IN"/>
        </w:rPr>
        <w:t>Hr</w:t>
      </w:r>
      <w:proofErr w:type="spellEnd"/>
      <w:r w:rsidRPr="00450530">
        <w:rPr>
          <w:rFonts w:ascii="Arial" w:eastAsia="Times New Roman" w:hAnsi="Arial" w:cs="Arial"/>
          <w:color w:val="222222"/>
          <w:sz w:val="24"/>
          <w:szCs w:val="24"/>
          <w:lang w:val="en-US" w:eastAsia="en-IN"/>
        </w:rPr>
        <w:t xml:space="preserve"> shall be exempted from fitment of speedometer is inserted</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000000"/>
          <w:sz w:val="24"/>
          <w:szCs w:val="24"/>
          <w:lang w:val="en-US" w:eastAsia="en-IN"/>
        </w:rPr>
        <w:t></w:t>
      </w:r>
      <w:r w:rsidRPr="00450530">
        <w:rPr>
          <w:rFonts w:ascii="Times New Roman" w:eastAsia="Times New Roman" w:hAnsi="Times New Roman" w:cs="Times New Roman"/>
          <w:color w:val="000000"/>
          <w:sz w:val="14"/>
          <w:szCs w:val="14"/>
          <w:lang w:val="en-US" w:eastAsia="en-IN"/>
        </w:rPr>
        <w:t>         </w:t>
      </w:r>
      <w:r w:rsidRPr="00450530">
        <w:rPr>
          <w:rFonts w:ascii="Arial" w:eastAsia="Times New Roman" w:hAnsi="Arial" w:cs="Arial"/>
          <w:color w:val="222222"/>
          <w:sz w:val="24"/>
          <w:szCs w:val="24"/>
          <w:lang w:val="en-US" w:eastAsia="en-IN"/>
        </w:rPr>
        <w:t>Rule-125: Additional sub-rule stating effective 1 April 2020, all M2, M3 and Category N vehicles manufactured (except tractors including puller tractor for semi-trailer, trailers, and Modular hydraulic trailers) shall be fitted with Vehicle Reverse Parking Alert System (RPAS) complying with AIS-145:2017 is mentioned.</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000000"/>
          <w:sz w:val="24"/>
          <w:szCs w:val="24"/>
          <w:lang w:val="en-US" w:eastAsia="en-IN"/>
        </w:rPr>
        <w:t></w:t>
      </w:r>
      <w:r w:rsidRPr="00450530">
        <w:rPr>
          <w:rFonts w:ascii="Times New Roman" w:eastAsia="Times New Roman" w:hAnsi="Times New Roman" w:cs="Times New Roman"/>
          <w:color w:val="000000"/>
          <w:sz w:val="14"/>
          <w:szCs w:val="14"/>
          <w:lang w:val="en-US" w:eastAsia="en-IN"/>
        </w:rPr>
        <w:t>         </w:t>
      </w:r>
      <w:r w:rsidRPr="00450530">
        <w:rPr>
          <w:rFonts w:ascii="Arial" w:eastAsia="Times New Roman" w:hAnsi="Arial" w:cs="Arial"/>
          <w:color w:val="000000"/>
          <w:sz w:val="24"/>
          <w:szCs w:val="24"/>
          <w:lang w:val="en-US" w:eastAsia="en-IN"/>
        </w:rPr>
        <w:t>Effective 1 April 2020, the safety provisions for occupant of three-wheeled vehicles shall conform to AIS-134:2016.</w:t>
      </w:r>
    </w:p>
    <w:p w:rsidR="00450530" w:rsidRPr="00450530" w:rsidRDefault="00450530" w:rsidP="00450530">
      <w:pPr>
        <w:shd w:val="clear" w:color="auto" w:fill="FFFFFF"/>
        <w:spacing w:before="100" w:beforeAutospacing="1" w:after="0" w:line="276" w:lineRule="atLeast"/>
        <w:ind w:left="1080"/>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24"/>
          <w:szCs w:val="24"/>
          <w:lang w:val="en-US" w:eastAsia="en-IN"/>
        </w:rPr>
        <w:t> </w:t>
      </w:r>
      <w:hyperlink r:id="rId11" w:tgtFrame="_blank" w:history="1">
        <w:r w:rsidRPr="00450530">
          <w:rPr>
            <w:rFonts w:ascii="Arial" w:eastAsia="Times New Roman" w:hAnsi="Arial" w:cs="Arial"/>
            <w:color w:val="1155CC"/>
            <w:sz w:val="24"/>
            <w:szCs w:val="24"/>
            <w:u w:val="single"/>
            <w:lang w:val="en-US" w:eastAsia="en-IN"/>
          </w:rPr>
          <w:t>Please click here to download Notification</w:t>
        </w:r>
      </w:hyperlink>
    </w:p>
    <w:p w:rsidR="00450530" w:rsidRPr="00450530" w:rsidRDefault="00450530" w:rsidP="00450530">
      <w:pPr>
        <w:shd w:val="clear" w:color="auto" w:fill="FFFFFF"/>
        <w:spacing w:after="0" w:line="276"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24"/>
          <w:szCs w:val="24"/>
          <w:lang w:val="en-US" w:eastAsia="en-IN"/>
        </w:rPr>
        <w:t> </w:t>
      </w:r>
    </w:p>
    <w:p w:rsidR="00450530" w:rsidRPr="00450530" w:rsidRDefault="00450530" w:rsidP="00450530">
      <w:pPr>
        <w:shd w:val="clear" w:color="auto" w:fill="FFFFFF"/>
        <w:spacing w:after="0" w:line="276"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24"/>
          <w:szCs w:val="24"/>
          <w:lang w:val="en-US" w:eastAsia="en-IN"/>
        </w:rPr>
        <w:lastRenderedPageBreak/>
        <w:t> </w:t>
      </w:r>
    </w:p>
    <w:p w:rsidR="00450530" w:rsidRPr="00450530" w:rsidRDefault="00450530" w:rsidP="00450530">
      <w:pPr>
        <w:shd w:val="clear" w:color="auto" w:fill="FFFFFF"/>
        <w:spacing w:before="120" w:after="100" w:afterAutospacing="1"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Final Notification G.S.R. 1151 (</w:t>
      </w:r>
      <w:proofErr w:type="gramStart"/>
      <w:r w:rsidRPr="00450530">
        <w:rPr>
          <w:rFonts w:ascii="Arial" w:eastAsia="Times New Roman" w:hAnsi="Arial" w:cs="Arial"/>
          <w:color w:val="222222"/>
          <w:sz w:val="24"/>
          <w:szCs w:val="24"/>
          <w:lang w:val="en-US" w:eastAsia="en-IN"/>
        </w:rPr>
        <w:t>E )</w:t>
      </w:r>
      <w:proofErr w:type="gramEnd"/>
      <w:r w:rsidRPr="00450530">
        <w:rPr>
          <w:rFonts w:ascii="Arial" w:eastAsia="Times New Roman" w:hAnsi="Arial" w:cs="Arial"/>
          <w:color w:val="222222"/>
          <w:sz w:val="24"/>
          <w:szCs w:val="24"/>
          <w:lang w:val="en-US" w:eastAsia="en-IN"/>
        </w:rPr>
        <w:t xml:space="preserve"> dated 29</w:t>
      </w:r>
      <w:r w:rsidRPr="00450530">
        <w:rPr>
          <w:rFonts w:ascii="Arial" w:eastAsia="Times New Roman" w:hAnsi="Arial" w:cs="Arial"/>
          <w:color w:val="222222"/>
          <w:sz w:val="24"/>
          <w:szCs w:val="24"/>
          <w:vertAlign w:val="superscript"/>
          <w:lang w:val="en-US" w:eastAsia="en-IN"/>
        </w:rPr>
        <w:t>th</w:t>
      </w:r>
      <w:r w:rsidRPr="00450530">
        <w:rPr>
          <w:rFonts w:ascii="Arial" w:eastAsia="Times New Roman" w:hAnsi="Arial" w:cs="Arial"/>
          <w:color w:val="222222"/>
          <w:sz w:val="24"/>
          <w:szCs w:val="24"/>
          <w:lang w:val="en-US" w:eastAsia="en-IN"/>
        </w:rPr>
        <w:t> November 2018 notifies following:</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Additional Rule-115AA on Emission Norms for Agricultural Tractors, Power Tillers, Construction Equipment Vehicles and Combine Harvesters driven by Dual fuel Diesel with CNG/ Bio-CNG/ LNG engines in Central Motor Vehicles Rules.</w:t>
      </w:r>
    </w:p>
    <w:p w:rsidR="00450530" w:rsidRPr="00450530" w:rsidRDefault="00450530" w:rsidP="00450530">
      <w:pPr>
        <w:shd w:val="clear" w:color="auto" w:fill="FFFFFF"/>
        <w:spacing w:before="100" w:beforeAutospacing="1" w:after="0" w:line="360" w:lineRule="atLeast"/>
        <w:ind w:left="1080"/>
        <w:jc w:val="both"/>
        <w:rPr>
          <w:rFonts w:ascii="Times New Roman" w:eastAsia="Times New Roman" w:hAnsi="Times New Roman" w:cs="Times New Roman"/>
          <w:color w:val="222222"/>
          <w:sz w:val="24"/>
          <w:szCs w:val="24"/>
          <w:lang w:eastAsia="en-IN"/>
        </w:rPr>
      </w:pPr>
      <w:r w:rsidRPr="00450530">
        <w:rPr>
          <w:rFonts w:ascii="Symbol" w:eastAsia="Times New Roman" w:hAnsi="Symbol" w:cs="Times New Roman"/>
          <w:color w:val="222222"/>
          <w:sz w:val="24"/>
          <w:szCs w:val="24"/>
          <w:lang w:val="en-US" w:eastAsia="en-IN"/>
        </w:rPr>
        <w:t></w:t>
      </w:r>
      <w:r w:rsidRPr="00450530">
        <w:rPr>
          <w:rFonts w:ascii="Times New Roman" w:eastAsia="Times New Roman" w:hAnsi="Times New Roman" w:cs="Times New Roman"/>
          <w:color w:val="222222"/>
          <w:sz w:val="14"/>
          <w:szCs w:val="14"/>
          <w:lang w:val="en-US" w:eastAsia="en-IN"/>
        </w:rPr>
        <w:t>         </w:t>
      </w:r>
      <w:r w:rsidRPr="00450530">
        <w:rPr>
          <w:rFonts w:ascii="Arial" w:eastAsia="Times New Roman" w:hAnsi="Arial" w:cs="Arial"/>
          <w:color w:val="222222"/>
          <w:sz w:val="24"/>
          <w:szCs w:val="24"/>
          <w:lang w:val="en-US" w:eastAsia="en-IN"/>
        </w:rPr>
        <w:t>Rule-115B re-worded to Mass Emission Standards for CNG or Bio-CNG or LNG driven Vehicles. Additional paras with sub-clauses have been inserted</w:t>
      </w:r>
    </w:p>
    <w:p w:rsidR="00450530" w:rsidRPr="00450530" w:rsidRDefault="00450530" w:rsidP="00450530">
      <w:pPr>
        <w:shd w:val="clear" w:color="auto" w:fill="FFFFFF"/>
        <w:spacing w:after="0" w:line="360" w:lineRule="atLeast"/>
        <w:ind w:left="360" w:firstLine="720"/>
        <w:rPr>
          <w:rFonts w:ascii="Times New Roman" w:eastAsia="Times New Roman" w:hAnsi="Times New Roman" w:cs="Times New Roman"/>
          <w:color w:val="222222"/>
          <w:sz w:val="24"/>
          <w:szCs w:val="24"/>
          <w:lang w:eastAsia="en-IN"/>
        </w:rPr>
      </w:pPr>
      <w:hyperlink r:id="rId12" w:tgtFrame="_blank" w:history="1">
        <w:r w:rsidRPr="00450530">
          <w:rPr>
            <w:rFonts w:ascii="Arial" w:eastAsia="Times New Roman" w:hAnsi="Arial" w:cs="Arial"/>
            <w:color w:val="1155CC"/>
            <w:sz w:val="24"/>
            <w:szCs w:val="24"/>
            <w:u w:val="single"/>
            <w:lang w:val="en-US" w:eastAsia="en-IN"/>
          </w:rPr>
          <w:t>Please click here to download Notification</w:t>
        </w:r>
      </w:hyperlink>
    </w:p>
    <w:p w:rsidR="00450530" w:rsidRPr="00450530" w:rsidRDefault="00450530" w:rsidP="00450530">
      <w:pPr>
        <w:shd w:val="clear" w:color="auto" w:fill="FFFFFF"/>
        <w:spacing w:after="0" w:line="276"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24"/>
          <w:szCs w:val="24"/>
          <w:lang w:val="en-US" w:eastAsia="en-IN"/>
        </w:rPr>
        <w:t> </w:t>
      </w:r>
    </w:p>
    <w:p w:rsidR="00450530" w:rsidRPr="00450530" w:rsidRDefault="00450530" w:rsidP="00450530">
      <w:pPr>
        <w:shd w:val="clear" w:color="auto" w:fill="FFFFFF"/>
        <w:spacing w:after="0" w:line="276"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24"/>
          <w:szCs w:val="24"/>
          <w:lang w:val="en-US" w:eastAsia="en-IN"/>
        </w:rPr>
        <w:t> </w:t>
      </w:r>
    </w:p>
    <w:p w:rsidR="00450530" w:rsidRPr="00450530" w:rsidRDefault="00450530" w:rsidP="00450530">
      <w:pPr>
        <w:shd w:val="clear" w:color="auto" w:fill="FFFFFF"/>
        <w:spacing w:after="0" w:line="276"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24"/>
          <w:szCs w:val="24"/>
          <w:lang w:val="en-US" w:eastAsia="en-IN"/>
        </w:rPr>
        <w:t>These are for Members’ information please.</w:t>
      </w:r>
    </w:p>
    <w:p w:rsidR="00450530" w:rsidRPr="00450530" w:rsidRDefault="00450530" w:rsidP="00450530">
      <w:pPr>
        <w:shd w:val="clear" w:color="auto" w:fill="FFFFFF"/>
        <w:spacing w:after="0" w:line="276" w:lineRule="atLeast"/>
        <w:ind w:left="540" w:right="557"/>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24"/>
          <w:szCs w:val="24"/>
          <w:lang w:val="en-US" w:eastAsia="en-IN"/>
        </w:rPr>
        <w:t>                       </w:t>
      </w:r>
    </w:p>
    <w:p w:rsidR="00450530" w:rsidRPr="00450530" w:rsidRDefault="00450530" w:rsidP="00450530">
      <w:pPr>
        <w:shd w:val="clear" w:color="auto" w:fill="FFFFFF"/>
        <w:spacing w:after="0" w:line="276" w:lineRule="atLeast"/>
        <w:ind w:left="540"/>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000000"/>
          <w:sz w:val="24"/>
          <w:szCs w:val="24"/>
          <w:lang w:val="en-US" w:eastAsia="en-IN"/>
        </w:rPr>
        <w:t> </w:t>
      </w:r>
    </w:p>
    <w:p w:rsidR="00450530" w:rsidRPr="00450530" w:rsidRDefault="00450530" w:rsidP="00450530">
      <w:pPr>
        <w:shd w:val="clear" w:color="auto" w:fill="FFFFFF"/>
        <w:spacing w:after="0" w:line="276" w:lineRule="atLeast"/>
        <w:ind w:left="540"/>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000000"/>
          <w:sz w:val="24"/>
          <w:szCs w:val="24"/>
          <w:lang w:val="en-US" w:eastAsia="en-IN"/>
        </w:rPr>
        <w:t>                                                                                                                         </w:t>
      </w:r>
    </w:p>
    <w:p w:rsidR="00450530" w:rsidRPr="00450530" w:rsidRDefault="00450530" w:rsidP="00450530">
      <w:pPr>
        <w:shd w:val="clear" w:color="auto" w:fill="FFFFFF"/>
        <w:spacing w:after="0" w:line="276" w:lineRule="atLeast"/>
        <w:ind w:left="540"/>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000000"/>
          <w:sz w:val="24"/>
          <w:szCs w:val="24"/>
          <w:lang w:val="en-US" w:eastAsia="en-IN"/>
        </w:rPr>
        <w:t>Secretary</w:t>
      </w:r>
    </w:p>
    <w:p w:rsidR="00450530" w:rsidRPr="00450530" w:rsidRDefault="00450530" w:rsidP="00450530">
      <w:pPr>
        <w:shd w:val="clear" w:color="auto" w:fill="FFFFFF"/>
        <w:spacing w:after="0" w:line="276" w:lineRule="atLeast"/>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16"/>
          <w:szCs w:val="16"/>
          <w:lang w:val="en-US" w:eastAsia="en-IN"/>
        </w:rPr>
        <w:t> </w:t>
      </w:r>
    </w:p>
    <w:p w:rsidR="00450530" w:rsidRPr="00450530" w:rsidRDefault="00450530" w:rsidP="00450530">
      <w:pPr>
        <w:shd w:val="clear" w:color="auto" w:fill="FFFFFF"/>
        <w:spacing w:after="0" w:line="276" w:lineRule="atLeast"/>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000000"/>
          <w:sz w:val="16"/>
          <w:szCs w:val="16"/>
          <w:lang w:val="en-US" w:eastAsia="en-IN"/>
        </w:rPr>
        <w:t>Circular No.: ACMA/2018-19/145</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Tahoma" w:eastAsia="Times New Roman" w:hAnsi="Tahoma" w:cs="Tahoma"/>
          <w:color w:val="222222"/>
          <w:sz w:val="24"/>
          <w:szCs w:val="24"/>
          <w:lang w:val="en-US" w:eastAsia="en-IN"/>
        </w:rPr>
        <w:t> </w:t>
      </w: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r w:rsidRPr="00450530">
        <w:rPr>
          <w:rFonts w:ascii="Arial" w:eastAsia="Times New Roman" w:hAnsi="Arial" w:cs="Arial"/>
          <w:color w:val="222222"/>
          <w:sz w:val="24"/>
          <w:szCs w:val="24"/>
          <w:lang w:eastAsia="en-IN"/>
        </w:rPr>
        <w:br/>
      </w:r>
      <w:r w:rsidRPr="00450530">
        <w:rPr>
          <w:rFonts w:ascii="Arial" w:eastAsia="Times New Roman" w:hAnsi="Arial" w:cs="Arial"/>
          <w:color w:val="222222"/>
          <w:sz w:val="24"/>
          <w:szCs w:val="24"/>
          <w:lang w:eastAsia="en-IN"/>
        </w:rPr>
        <w:br/>
      </w:r>
      <w:r w:rsidRPr="00450530">
        <w:rPr>
          <w:rFonts w:ascii="Arial" w:eastAsia="Times New Roman" w:hAnsi="Arial" w:cs="Arial"/>
          <w:color w:val="222222"/>
          <w:sz w:val="24"/>
          <w:szCs w:val="24"/>
          <w:lang w:eastAsia="en-IN"/>
        </w:rPr>
        <w:br/>
      </w: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Default="00450530" w:rsidP="00450530">
      <w:pPr>
        <w:spacing w:after="0" w:line="240" w:lineRule="auto"/>
        <w:rPr>
          <w:rFonts w:ascii="Arial" w:eastAsia="Times New Roman" w:hAnsi="Arial" w:cs="Arial"/>
          <w:color w:val="222222"/>
          <w:sz w:val="24"/>
          <w:szCs w:val="24"/>
          <w:shd w:val="clear" w:color="auto" w:fill="FFFFFF"/>
          <w:lang w:eastAsia="en-IN"/>
        </w:rPr>
      </w:pPr>
    </w:p>
    <w:p w:rsidR="00450530" w:rsidRPr="00450530" w:rsidRDefault="00450530" w:rsidP="00450530">
      <w:pPr>
        <w:spacing w:after="0" w:line="240" w:lineRule="auto"/>
        <w:rPr>
          <w:rFonts w:ascii="Times New Roman" w:eastAsia="Times New Roman" w:hAnsi="Times New Roman" w:cs="Times New Roman"/>
          <w:color w:val="222222"/>
          <w:sz w:val="24"/>
          <w:szCs w:val="24"/>
          <w:lang w:eastAsia="en-IN"/>
        </w:rPr>
      </w:pPr>
    </w:p>
    <w:p w:rsidR="00450530" w:rsidRPr="00450530" w:rsidRDefault="00450530" w:rsidP="00450530">
      <w:pPr>
        <w:shd w:val="clear" w:color="auto" w:fill="FFFFFF"/>
        <w:spacing w:after="0" w:line="240" w:lineRule="auto"/>
        <w:jc w:val="center"/>
        <w:rPr>
          <w:rFonts w:ascii="Times New Roman" w:eastAsia="Times New Roman" w:hAnsi="Times New Roman" w:cs="Times New Roman"/>
          <w:color w:val="222222"/>
          <w:sz w:val="24"/>
          <w:szCs w:val="24"/>
          <w:lang w:eastAsia="en-IN"/>
        </w:rPr>
      </w:pPr>
    </w:p>
    <w:p w:rsidR="00450530" w:rsidRPr="00450530" w:rsidRDefault="00450530" w:rsidP="00450530">
      <w:pPr>
        <w:shd w:val="clear" w:color="auto" w:fill="FFFFFF"/>
        <w:spacing w:after="0" w:line="240" w:lineRule="auto"/>
        <w:jc w:val="center"/>
        <w:rPr>
          <w:rFonts w:ascii="Times New Roman" w:eastAsia="Times New Roman" w:hAnsi="Times New Roman" w:cs="Times New Roman"/>
          <w:color w:val="222222"/>
          <w:sz w:val="24"/>
          <w:szCs w:val="24"/>
          <w:lang w:eastAsia="en-IN"/>
        </w:rPr>
      </w:pPr>
      <w:r w:rsidRPr="00450530">
        <w:rPr>
          <w:rFonts w:ascii="Monotype Corsiva" w:eastAsia="Times New Roman" w:hAnsi="Monotype Corsiva" w:cs="Times New Roman"/>
          <w:color w:val="222222"/>
          <w:sz w:val="40"/>
          <w:szCs w:val="40"/>
          <w:lang w:val="en-US" w:eastAsia="en-IN"/>
        </w:rPr>
        <w:t>Automotive Component Manufacturers Association of India</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Tahoma" w:eastAsia="Times New Roman" w:hAnsi="Tahoma" w:cs="Tahoma"/>
          <w:color w:val="222222"/>
          <w:sz w:val="28"/>
          <w:szCs w:val="28"/>
          <w:lang w:eastAsia="en-IN"/>
        </w:rPr>
        <w:t> </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 </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5</w:t>
      </w:r>
      <w:r w:rsidRPr="00450530">
        <w:rPr>
          <w:rFonts w:ascii="Arial" w:eastAsia="Times New Roman" w:hAnsi="Arial" w:cs="Arial"/>
          <w:color w:val="222222"/>
          <w:sz w:val="24"/>
          <w:szCs w:val="24"/>
          <w:vertAlign w:val="superscript"/>
          <w:lang w:eastAsia="en-IN"/>
        </w:rPr>
        <w:t>th</w:t>
      </w:r>
      <w:r w:rsidRPr="00450530">
        <w:rPr>
          <w:rFonts w:ascii="Arial" w:eastAsia="Times New Roman" w:hAnsi="Arial" w:cs="Arial"/>
          <w:color w:val="222222"/>
          <w:sz w:val="24"/>
          <w:szCs w:val="24"/>
          <w:lang w:eastAsia="en-IN"/>
        </w:rPr>
        <w:t> February 2019</w:t>
      </w:r>
    </w:p>
    <w:p w:rsidR="00450530" w:rsidRPr="00450530" w:rsidRDefault="00450530" w:rsidP="00450530">
      <w:pPr>
        <w:shd w:val="clear" w:color="auto" w:fill="FFFFFF"/>
        <w:spacing w:after="20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Dear Members,</w:t>
      </w:r>
    </w:p>
    <w:p w:rsidR="00450530" w:rsidRPr="00450530" w:rsidRDefault="00450530" w:rsidP="00450530">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lang w:eastAsia="en-IN"/>
        </w:rPr>
      </w:pPr>
      <w:r w:rsidRPr="00450530">
        <w:rPr>
          <w:rFonts w:ascii="Arial" w:eastAsia="Times New Roman" w:hAnsi="Arial" w:cs="Arial"/>
          <w:b/>
          <w:bCs/>
          <w:color w:val="222222"/>
          <w:kern w:val="36"/>
          <w:sz w:val="48"/>
          <w:szCs w:val="48"/>
          <w:lang w:val="en-US" w:eastAsia="en-IN"/>
        </w:rPr>
        <w:lastRenderedPageBreak/>
        <w:t>First International Conference on IMDS &amp; ELV Regulations in India</w:t>
      </w:r>
    </w:p>
    <w:p w:rsidR="00450530" w:rsidRPr="00450530" w:rsidRDefault="00450530" w:rsidP="00450530">
      <w:pPr>
        <w:shd w:val="clear" w:color="auto" w:fill="FFFFFF"/>
        <w:spacing w:after="0" w:line="240" w:lineRule="auto"/>
        <w:jc w:val="center"/>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March 18, 2019 at Hotel </w:t>
      </w:r>
      <w:r w:rsidRPr="00450530">
        <w:rPr>
          <w:rFonts w:ascii="Arial" w:eastAsia="Times New Roman" w:hAnsi="Arial" w:cs="Arial"/>
          <w:color w:val="202020"/>
          <w:sz w:val="24"/>
          <w:szCs w:val="24"/>
          <w:lang w:eastAsia="en-IN"/>
        </w:rPr>
        <w:t>Holiday Inn, Aero City, </w:t>
      </w:r>
      <w:r w:rsidRPr="00450530">
        <w:rPr>
          <w:rFonts w:ascii="Arial" w:eastAsia="Times New Roman" w:hAnsi="Arial" w:cs="Arial"/>
          <w:color w:val="222222"/>
          <w:sz w:val="24"/>
          <w:szCs w:val="24"/>
          <w:lang w:eastAsia="en-IN"/>
        </w:rPr>
        <w:t>New Delhi</w:t>
      </w:r>
    </w:p>
    <w:p w:rsidR="00450530" w:rsidRPr="00450530" w:rsidRDefault="00450530" w:rsidP="00450530">
      <w:pPr>
        <w:shd w:val="clear" w:color="auto" w:fill="FFFFFF"/>
        <w:spacing w:after="20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 </w:t>
      </w:r>
    </w:p>
    <w:p w:rsidR="00450530" w:rsidRPr="00450530" w:rsidRDefault="00450530" w:rsidP="00450530">
      <w:pPr>
        <w:shd w:val="clear" w:color="auto" w:fill="FFFFFF"/>
        <w:spacing w:after="20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We are pleased to inform you that the Society of Indian Automobile Manufacturers (SIAM) in association with Automotive Component Manufacturers Association of India (ACMA) under auspices of Ministry of Environment, Forest &amp; Climate Change (</w:t>
      </w:r>
      <w:proofErr w:type="spellStart"/>
      <w:r w:rsidRPr="00450530">
        <w:rPr>
          <w:rFonts w:ascii="Arial" w:eastAsia="Times New Roman" w:hAnsi="Arial" w:cs="Arial"/>
          <w:color w:val="222222"/>
          <w:sz w:val="24"/>
          <w:szCs w:val="24"/>
          <w:lang w:eastAsia="en-IN"/>
        </w:rPr>
        <w:t>MoEF&amp;CC</w:t>
      </w:r>
      <w:proofErr w:type="spellEnd"/>
      <w:r w:rsidRPr="00450530">
        <w:rPr>
          <w:rFonts w:ascii="Arial" w:eastAsia="Times New Roman" w:hAnsi="Arial" w:cs="Arial"/>
          <w:color w:val="222222"/>
          <w:sz w:val="24"/>
          <w:szCs w:val="24"/>
          <w:lang w:eastAsia="en-IN"/>
        </w:rPr>
        <w:t>), Government of India is organising the first </w:t>
      </w:r>
      <w:hyperlink r:id="rId13" w:tgtFrame="_blank" w:history="1">
        <w:r w:rsidRPr="00450530">
          <w:rPr>
            <w:rFonts w:ascii="Arial" w:eastAsia="Times New Roman" w:hAnsi="Arial" w:cs="Arial"/>
            <w:color w:val="007C89"/>
            <w:sz w:val="24"/>
            <w:szCs w:val="24"/>
            <w:u w:val="single"/>
            <w:lang w:eastAsia="en-IN"/>
          </w:rPr>
          <w:t>International conference on International Material Data System (IMDS) and End of life Vehicle (ELV) Regulations in India</w:t>
        </w:r>
      </w:hyperlink>
      <w:r w:rsidRPr="00450530">
        <w:rPr>
          <w:rFonts w:ascii="Arial" w:eastAsia="Times New Roman" w:hAnsi="Arial" w:cs="Arial"/>
          <w:color w:val="202020"/>
          <w:sz w:val="24"/>
          <w:szCs w:val="24"/>
          <w:lang w:eastAsia="en-IN"/>
        </w:rPr>
        <w:t>.</w:t>
      </w:r>
      <w:r w:rsidRPr="00450530">
        <w:rPr>
          <w:rFonts w:ascii="Arial" w:eastAsia="Times New Roman" w:hAnsi="Arial" w:cs="Arial"/>
          <w:color w:val="222222"/>
          <w:sz w:val="24"/>
          <w:szCs w:val="24"/>
          <w:lang w:eastAsia="en-IN"/>
        </w:rPr>
        <w:t> The Conference will be held on 18</w:t>
      </w:r>
      <w:r w:rsidRPr="00450530">
        <w:rPr>
          <w:rFonts w:ascii="Arial" w:eastAsia="Times New Roman" w:hAnsi="Arial" w:cs="Arial"/>
          <w:color w:val="222222"/>
          <w:sz w:val="24"/>
          <w:szCs w:val="24"/>
          <w:vertAlign w:val="superscript"/>
          <w:lang w:eastAsia="en-IN"/>
        </w:rPr>
        <w:t>th</w:t>
      </w:r>
      <w:r w:rsidRPr="00450530">
        <w:rPr>
          <w:rFonts w:ascii="Arial" w:eastAsia="Times New Roman" w:hAnsi="Arial" w:cs="Arial"/>
          <w:color w:val="222222"/>
          <w:sz w:val="24"/>
          <w:szCs w:val="24"/>
          <w:lang w:eastAsia="en-IN"/>
        </w:rPr>
        <w:t> March 2019 at</w:t>
      </w:r>
      <w:r w:rsidRPr="00450530">
        <w:rPr>
          <w:rFonts w:ascii="Arial" w:eastAsia="Times New Roman" w:hAnsi="Arial" w:cs="Arial"/>
          <w:color w:val="202020"/>
          <w:sz w:val="24"/>
          <w:szCs w:val="24"/>
          <w:lang w:eastAsia="en-IN"/>
        </w:rPr>
        <w:t> Holiday Inn, Aero City, near Indira Gandhi International Airport, New Delhi.</w:t>
      </w:r>
    </w:p>
    <w:p w:rsidR="00450530" w:rsidRPr="00450530" w:rsidRDefault="00450530" w:rsidP="00450530">
      <w:pPr>
        <w:shd w:val="clear" w:color="auto" w:fill="FFFFFF"/>
        <w:spacing w:after="20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02020"/>
          <w:sz w:val="24"/>
          <w:szCs w:val="24"/>
          <w:lang w:eastAsia="en-IN"/>
        </w:rPr>
        <w:t>The conference will focus on the sustainable material management and environmentally safe disposal of hazardous chemicals, heavy metals, Persistent Organic Pollutants (POPS) etc. to minimize their adverse impact on the environment and human health.</w:t>
      </w:r>
    </w:p>
    <w:p w:rsidR="00450530" w:rsidRPr="00450530" w:rsidRDefault="00450530" w:rsidP="00450530">
      <w:pPr>
        <w:shd w:val="clear" w:color="auto" w:fill="FFFFFF"/>
        <w:spacing w:after="20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Considering harmonization of Indian regulations with European Regulations, t</w:t>
      </w:r>
      <w:r w:rsidRPr="00450530">
        <w:rPr>
          <w:rFonts w:ascii="Arial" w:eastAsia="Times New Roman" w:hAnsi="Arial" w:cs="Arial"/>
          <w:color w:val="202020"/>
          <w:sz w:val="24"/>
          <w:szCs w:val="24"/>
          <w:lang w:eastAsia="en-IN"/>
        </w:rPr>
        <w:t>he subject of IMDS and ELV regulation is of significant importance. </w:t>
      </w:r>
      <w:r w:rsidRPr="00450530">
        <w:rPr>
          <w:rFonts w:ascii="Arial" w:eastAsia="Times New Roman" w:hAnsi="Arial" w:cs="Arial"/>
          <w:color w:val="222222"/>
          <w:sz w:val="24"/>
          <w:szCs w:val="24"/>
          <w:lang w:eastAsia="en-IN"/>
        </w:rPr>
        <w:t>The non-compliance to these technical regulations/standards might work as technical barrier to trade in future and impact competitiveness of companies.</w:t>
      </w:r>
    </w:p>
    <w:p w:rsidR="00450530" w:rsidRPr="00450530" w:rsidRDefault="00450530" w:rsidP="00450530">
      <w:pPr>
        <w:shd w:val="clear" w:color="auto" w:fill="FFFFFF"/>
        <w:spacing w:after="20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The conference is expected to be attended by SIAM members, ACMA members, line ministries/departments, Central Pollution Control Board (CPCB), ARAI, NEERI, SPCBs, DPPC, DXC Technology and Global PCCS including national and international experts / consultants from overseas and offers </w:t>
      </w:r>
      <w:r w:rsidRPr="00450530">
        <w:rPr>
          <w:rFonts w:ascii="Arial" w:eastAsia="Times New Roman" w:hAnsi="Arial" w:cs="Arial"/>
          <w:color w:val="202020"/>
          <w:sz w:val="24"/>
          <w:szCs w:val="24"/>
          <w:lang w:eastAsia="en-IN"/>
        </w:rPr>
        <w:t>new opportunities to members to learn, connect and collaborate with peers and industry experts</w:t>
      </w:r>
      <w:r w:rsidRPr="00450530">
        <w:rPr>
          <w:rFonts w:ascii="Arial" w:eastAsia="Times New Roman" w:hAnsi="Arial" w:cs="Arial"/>
          <w:color w:val="222222"/>
          <w:sz w:val="24"/>
          <w:szCs w:val="24"/>
          <w:lang w:eastAsia="en-IN"/>
        </w:rPr>
        <w:t>.</w:t>
      </w:r>
    </w:p>
    <w:tbl>
      <w:tblPr>
        <w:tblW w:w="5000" w:type="pct"/>
        <w:tblCellMar>
          <w:left w:w="0" w:type="dxa"/>
          <w:right w:w="0" w:type="dxa"/>
        </w:tblCellMar>
        <w:tblLook w:val="04A0" w:firstRow="1" w:lastRow="0" w:firstColumn="1" w:lastColumn="0" w:noHBand="0" w:noVBand="1"/>
      </w:tblPr>
      <w:tblGrid>
        <w:gridCol w:w="9026"/>
      </w:tblGrid>
      <w:tr w:rsidR="00450530" w:rsidRPr="00450530" w:rsidTr="0045053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0530" w:rsidRPr="0045053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50530" w:rsidRPr="00450530">
                    <w:tc>
                      <w:tcPr>
                        <w:tcW w:w="0" w:type="auto"/>
                        <w:tcMar>
                          <w:top w:w="0" w:type="dxa"/>
                          <w:left w:w="270" w:type="dxa"/>
                          <w:bottom w:w="135" w:type="dxa"/>
                          <w:right w:w="270" w:type="dxa"/>
                        </w:tcMar>
                        <w:hideMark/>
                      </w:tcPr>
                      <w:p w:rsidR="00450530" w:rsidRPr="00450530" w:rsidRDefault="00450530" w:rsidP="00450530">
                        <w:pPr>
                          <w:spacing w:after="0" w:line="240" w:lineRule="auto"/>
                          <w:jc w:val="both"/>
                          <w:rPr>
                            <w:rFonts w:ascii="Times New Roman" w:eastAsia="Times New Roman" w:hAnsi="Times New Roman" w:cs="Times New Roman"/>
                            <w:sz w:val="24"/>
                            <w:szCs w:val="24"/>
                            <w:lang w:eastAsia="en-IN"/>
                          </w:rPr>
                        </w:pPr>
                        <w:r w:rsidRPr="00450530">
                          <w:rPr>
                            <w:rFonts w:ascii="Arial" w:eastAsia="Times New Roman" w:hAnsi="Arial" w:cs="Arial"/>
                            <w:color w:val="202020"/>
                            <w:sz w:val="24"/>
                            <w:szCs w:val="24"/>
                            <w:lang w:eastAsia="en-IN"/>
                          </w:rPr>
                          <w:t>What to Expect: (Highlights)</w:t>
                        </w:r>
                      </w:p>
                      <w:p w:rsidR="00450530" w:rsidRPr="00450530" w:rsidRDefault="00450530" w:rsidP="00450530">
                        <w:pPr>
                          <w:numPr>
                            <w:ilvl w:val="0"/>
                            <w:numId w:val="1"/>
                          </w:numPr>
                          <w:spacing w:after="0" w:line="240" w:lineRule="auto"/>
                          <w:ind w:left="945"/>
                          <w:jc w:val="both"/>
                          <w:rPr>
                            <w:rFonts w:ascii="Helvetica" w:eastAsia="Times New Roman" w:hAnsi="Helvetica" w:cs="Helvetica"/>
                            <w:color w:val="202020"/>
                            <w:sz w:val="24"/>
                            <w:szCs w:val="24"/>
                            <w:lang w:eastAsia="en-IN"/>
                          </w:rPr>
                        </w:pPr>
                        <w:r w:rsidRPr="00450530">
                          <w:rPr>
                            <w:rFonts w:ascii="Arial" w:eastAsia="Times New Roman" w:hAnsi="Arial" w:cs="Arial"/>
                            <w:color w:val="202020"/>
                            <w:sz w:val="24"/>
                            <w:szCs w:val="24"/>
                            <w:lang w:eastAsia="en-IN"/>
                          </w:rPr>
                          <w:t>Technical sessions on ELV (End of Life vehicle regulations), IMDS (International Material Data System) and AIS 129 Standards</w:t>
                        </w:r>
                      </w:p>
                      <w:p w:rsidR="00450530" w:rsidRPr="00450530" w:rsidRDefault="00450530" w:rsidP="00450530">
                        <w:pPr>
                          <w:numPr>
                            <w:ilvl w:val="0"/>
                            <w:numId w:val="1"/>
                          </w:numPr>
                          <w:spacing w:after="0" w:line="240" w:lineRule="auto"/>
                          <w:ind w:left="945"/>
                          <w:jc w:val="both"/>
                          <w:rPr>
                            <w:rFonts w:ascii="Helvetica" w:eastAsia="Times New Roman" w:hAnsi="Helvetica" w:cs="Helvetica"/>
                            <w:color w:val="202020"/>
                            <w:sz w:val="24"/>
                            <w:szCs w:val="24"/>
                            <w:lang w:eastAsia="en-IN"/>
                          </w:rPr>
                        </w:pPr>
                        <w:r w:rsidRPr="00450530">
                          <w:rPr>
                            <w:rFonts w:ascii="Arial" w:eastAsia="Times New Roman" w:hAnsi="Arial" w:cs="Arial"/>
                            <w:color w:val="202020"/>
                            <w:sz w:val="24"/>
                            <w:szCs w:val="24"/>
                            <w:lang w:eastAsia="en-IN"/>
                          </w:rPr>
                          <w:t>Understanding ELV Status globally and how it will impact competitiveness in International trade by industry experts from overseas</w:t>
                        </w:r>
                      </w:p>
                      <w:p w:rsidR="00450530" w:rsidRPr="00450530" w:rsidRDefault="00450530" w:rsidP="00450530">
                        <w:pPr>
                          <w:numPr>
                            <w:ilvl w:val="0"/>
                            <w:numId w:val="1"/>
                          </w:numPr>
                          <w:spacing w:after="0" w:line="240" w:lineRule="auto"/>
                          <w:ind w:left="945"/>
                          <w:jc w:val="both"/>
                          <w:rPr>
                            <w:rFonts w:ascii="Helvetica" w:eastAsia="Times New Roman" w:hAnsi="Helvetica" w:cs="Helvetica"/>
                            <w:color w:val="202020"/>
                            <w:sz w:val="24"/>
                            <w:szCs w:val="24"/>
                            <w:lang w:eastAsia="en-IN"/>
                          </w:rPr>
                        </w:pPr>
                        <w:r w:rsidRPr="00450530">
                          <w:rPr>
                            <w:rFonts w:ascii="Arial" w:eastAsia="Times New Roman" w:hAnsi="Arial" w:cs="Arial"/>
                            <w:color w:val="202020"/>
                            <w:sz w:val="24"/>
                            <w:szCs w:val="24"/>
                            <w:lang w:eastAsia="en-IN"/>
                          </w:rPr>
                          <w:t>Understanding IMDS progress in India</w:t>
                        </w:r>
                      </w:p>
                      <w:p w:rsidR="00450530" w:rsidRPr="00450530" w:rsidRDefault="00450530" w:rsidP="00450530">
                        <w:pPr>
                          <w:numPr>
                            <w:ilvl w:val="0"/>
                            <w:numId w:val="1"/>
                          </w:numPr>
                          <w:spacing w:after="0" w:line="240" w:lineRule="auto"/>
                          <w:ind w:left="945"/>
                          <w:jc w:val="both"/>
                          <w:rPr>
                            <w:rFonts w:ascii="Helvetica" w:eastAsia="Times New Roman" w:hAnsi="Helvetica" w:cs="Helvetica"/>
                            <w:color w:val="202020"/>
                            <w:sz w:val="24"/>
                            <w:szCs w:val="24"/>
                            <w:lang w:eastAsia="en-IN"/>
                          </w:rPr>
                        </w:pPr>
                        <w:r w:rsidRPr="00450530">
                          <w:rPr>
                            <w:rFonts w:ascii="Arial" w:eastAsia="Times New Roman" w:hAnsi="Arial" w:cs="Arial"/>
                            <w:color w:val="202020"/>
                            <w:sz w:val="24"/>
                            <w:szCs w:val="24"/>
                            <w:lang w:eastAsia="en-IN"/>
                          </w:rPr>
                          <w:t>Understanding ELV challenges for OEM &amp; Automotive Component manufacturers</w:t>
                        </w:r>
                      </w:p>
                      <w:p w:rsidR="00450530" w:rsidRPr="00450530" w:rsidRDefault="00450530" w:rsidP="00450530">
                        <w:pPr>
                          <w:numPr>
                            <w:ilvl w:val="0"/>
                            <w:numId w:val="1"/>
                          </w:numPr>
                          <w:spacing w:after="0" w:line="240" w:lineRule="auto"/>
                          <w:ind w:left="945"/>
                          <w:jc w:val="both"/>
                          <w:rPr>
                            <w:rFonts w:ascii="Helvetica" w:eastAsia="Times New Roman" w:hAnsi="Helvetica" w:cs="Helvetica"/>
                            <w:color w:val="202020"/>
                            <w:sz w:val="24"/>
                            <w:szCs w:val="24"/>
                            <w:lang w:eastAsia="en-IN"/>
                          </w:rPr>
                        </w:pPr>
                        <w:r w:rsidRPr="00450530">
                          <w:rPr>
                            <w:rFonts w:ascii="Arial" w:eastAsia="Times New Roman" w:hAnsi="Arial" w:cs="Arial"/>
                            <w:color w:val="202020"/>
                            <w:sz w:val="24"/>
                            <w:szCs w:val="24"/>
                            <w:lang w:eastAsia="en-IN"/>
                          </w:rPr>
                          <w:t>Preparing yourself as an expert for AIS 129 ELV regulations in India</w:t>
                        </w:r>
                      </w:p>
                    </w:tc>
                  </w:tr>
                </w:tbl>
                <w:p w:rsidR="00450530" w:rsidRPr="00450530" w:rsidRDefault="00450530" w:rsidP="00450530">
                  <w:pPr>
                    <w:spacing w:after="0" w:line="240" w:lineRule="auto"/>
                    <w:rPr>
                      <w:rFonts w:ascii="Helvetica" w:eastAsia="Times New Roman" w:hAnsi="Helvetica" w:cs="Helvetica"/>
                      <w:sz w:val="24"/>
                      <w:szCs w:val="24"/>
                      <w:lang w:eastAsia="en-IN"/>
                    </w:rPr>
                  </w:pPr>
                </w:p>
              </w:tc>
            </w:tr>
          </w:tbl>
          <w:p w:rsidR="00450530" w:rsidRPr="00450530" w:rsidRDefault="00450530" w:rsidP="00450530">
            <w:pPr>
              <w:spacing w:after="0" w:line="240" w:lineRule="auto"/>
              <w:rPr>
                <w:rFonts w:ascii="Helvetica" w:eastAsia="Times New Roman" w:hAnsi="Helvetica" w:cs="Helvetica"/>
                <w:sz w:val="24"/>
                <w:szCs w:val="24"/>
                <w:lang w:eastAsia="en-IN"/>
              </w:rPr>
            </w:pPr>
          </w:p>
        </w:tc>
      </w:tr>
    </w:tbl>
    <w:p w:rsidR="00450530" w:rsidRPr="00450530" w:rsidRDefault="00450530" w:rsidP="00450530">
      <w:pPr>
        <w:shd w:val="clear" w:color="auto" w:fill="FFFFFF"/>
        <w:spacing w:after="20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02020"/>
          <w:sz w:val="24"/>
          <w:szCs w:val="24"/>
          <w:lang w:eastAsia="en-IN"/>
        </w:rPr>
        <w:t>Members are requested to kindly take a note of date of conference and </w:t>
      </w:r>
      <w:r w:rsidRPr="00450530">
        <w:rPr>
          <w:rFonts w:ascii="Arial" w:eastAsia="Times New Roman" w:hAnsi="Arial" w:cs="Arial"/>
          <w:color w:val="222222"/>
          <w:sz w:val="24"/>
          <w:szCs w:val="24"/>
          <w:lang w:eastAsia="en-IN"/>
        </w:rPr>
        <w:t>Register </w:t>
      </w:r>
      <w:r w:rsidRPr="00450530">
        <w:rPr>
          <w:rFonts w:ascii="Arial" w:eastAsia="Times New Roman" w:hAnsi="Arial" w:cs="Arial"/>
          <w:color w:val="202020"/>
          <w:sz w:val="24"/>
          <w:szCs w:val="24"/>
          <w:lang w:eastAsia="en-IN"/>
        </w:rPr>
        <w:t>by filling the online registration link given below. The cost of participation is Rs. 3540/- per delegate.</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hyperlink r:id="rId14" w:tgtFrame="_blank" w:history="1">
        <w:r w:rsidRPr="00450530">
          <w:rPr>
            <w:rFonts w:ascii="Arial" w:eastAsia="Times New Roman" w:hAnsi="Arial" w:cs="Arial"/>
            <w:color w:val="1155CC"/>
            <w:sz w:val="24"/>
            <w:szCs w:val="24"/>
            <w:u w:val="single"/>
            <w:lang w:eastAsia="en-IN"/>
          </w:rPr>
          <w:t>http://www.siam.in/event-overview.aspx?mpgid=30&amp;pgidtrail=30&amp;eid=197</w:t>
        </w:r>
      </w:hyperlink>
    </w:p>
    <w:p w:rsidR="00450530" w:rsidRPr="00450530" w:rsidRDefault="00450530" w:rsidP="00450530">
      <w:pPr>
        <w:shd w:val="clear" w:color="auto" w:fill="FFFFFF"/>
        <w:spacing w:after="20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 </w:t>
      </w:r>
    </w:p>
    <w:p w:rsidR="00450530" w:rsidRPr="00450530" w:rsidRDefault="00450530" w:rsidP="00450530">
      <w:pPr>
        <w:shd w:val="clear" w:color="auto" w:fill="FFFFFF"/>
        <w:spacing w:after="20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We look forward to your participation at the Conference.</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eastAsia="en-IN"/>
        </w:rPr>
        <w:t>Kind regards,</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eastAsia="en-IN"/>
        </w:rPr>
        <w:lastRenderedPageBreak/>
        <w:t>Sd/-</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eastAsia="en-IN"/>
        </w:rPr>
        <w:t>Secretary</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14"/>
          <w:szCs w:val="14"/>
          <w:lang w:eastAsia="en-IN"/>
        </w:rPr>
        <w:t>Circular No.: ACMA/2018-19/167</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Tahoma" w:eastAsia="Times New Roman" w:hAnsi="Tahoma" w:cs="Tahoma"/>
          <w:color w:val="222222"/>
          <w:sz w:val="28"/>
          <w:szCs w:val="28"/>
          <w:lang w:eastAsia="en-IN"/>
        </w:rPr>
        <w:t> </w:t>
      </w:r>
    </w:p>
    <w:p w:rsidR="00450530" w:rsidRPr="00450530" w:rsidRDefault="00450530" w:rsidP="00450530">
      <w:pPr>
        <w:spacing w:after="0" w:line="240" w:lineRule="auto"/>
        <w:rPr>
          <w:rFonts w:ascii="Times New Roman" w:eastAsia="Times New Roman" w:hAnsi="Times New Roman" w:cs="Times New Roman"/>
          <w:sz w:val="24"/>
          <w:szCs w:val="24"/>
          <w:lang w:eastAsia="en-IN"/>
        </w:rPr>
      </w:pPr>
    </w:p>
    <w:p w:rsidR="00450530" w:rsidRP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IN"/>
        </w:rPr>
      </w:pPr>
    </w:p>
    <w:p w:rsidR="00450530" w:rsidRPr="00450530" w:rsidRDefault="00450530" w:rsidP="0045053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450530">
        <w:rPr>
          <w:rFonts w:ascii="Times New Roman" w:eastAsia="Times New Roman" w:hAnsi="Times New Roman" w:cs="Times New Roman"/>
          <w:color w:val="222222"/>
          <w:sz w:val="24"/>
          <w:szCs w:val="24"/>
          <w:lang w:val="en-US" w:eastAsia="en-IN"/>
        </w:rPr>
        <w:t>Automotive Component Manufacturers Association of India</w:t>
      </w:r>
    </w:p>
    <w:p w:rsidR="00450530" w:rsidRPr="00450530" w:rsidRDefault="00450530" w:rsidP="00450530">
      <w:pPr>
        <w:shd w:val="clear" w:color="auto" w:fill="FFFFFF"/>
        <w:spacing w:after="0" w:line="240" w:lineRule="auto"/>
        <w:ind w:right="557"/>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6"/>
          <w:szCs w:val="26"/>
          <w:lang w:val="en-US" w:eastAsia="en-IN"/>
        </w:rPr>
        <w:t> </w:t>
      </w:r>
    </w:p>
    <w:p w:rsidR="00450530" w:rsidRPr="00450530" w:rsidRDefault="00450530" w:rsidP="00450530">
      <w:pPr>
        <w:shd w:val="clear" w:color="auto" w:fill="FFFFFF"/>
        <w:spacing w:after="0" w:line="240" w:lineRule="auto"/>
        <w:ind w:right="4"/>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0"/>
          <w:szCs w:val="20"/>
          <w:lang w:val="en-US" w:eastAsia="en-IN"/>
        </w:rPr>
        <w:t>(By E-mail only)</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lastRenderedPageBreak/>
        <w:t> </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February 19, 2019</w:t>
      </w:r>
    </w:p>
    <w:p w:rsidR="00450530" w:rsidRPr="00450530" w:rsidRDefault="00450530" w:rsidP="00450530">
      <w:pPr>
        <w:shd w:val="clear" w:color="auto" w:fill="FFFFFF"/>
        <w:spacing w:after="0" w:line="276" w:lineRule="atLeast"/>
        <w:ind w:right="557"/>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To: All Members</w:t>
      </w:r>
    </w:p>
    <w:p w:rsidR="00450530" w:rsidRPr="00450530" w:rsidRDefault="00450530" w:rsidP="00450530">
      <w:pPr>
        <w:shd w:val="clear" w:color="auto" w:fill="FFFFFF"/>
        <w:spacing w:after="0" w:line="276" w:lineRule="atLeast"/>
        <w:ind w:left="540" w:right="557"/>
        <w:jc w:val="center"/>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 </w:t>
      </w:r>
    </w:p>
    <w:p w:rsidR="00450530" w:rsidRPr="00450530" w:rsidRDefault="00450530" w:rsidP="00450530">
      <w:pPr>
        <w:shd w:val="clear" w:color="auto" w:fill="FFFFFF"/>
        <w:spacing w:after="0"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Dear Members,</w:t>
      </w:r>
    </w:p>
    <w:p w:rsidR="00450530" w:rsidRPr="00450530" w:rsidRDefault="00450530" w:rsidP="00450530">
      <w:pPr>
        <w:shd w:val="clear" w:color="auto" w:fill="FFFFFF"/>
        <w:spacing w:after="0" w:line="360" w:lineRule="atLeast"/>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76" w:lineRule="atLeast"/>
        <w:ind w:left="540" w:right="557"/>
        <w:jc w:val="center"/>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Central Motor Vehicles Rules – Draft Notification ref. Buses</w:t>
      </w:r>
    </w:p>
    <w:p w:rsidR="00450530" w:rsidRPr="00450530" w:rsidRDefault="00450530" w:rsidP="00450530">
      <w:pPr>
        <w:shd w:val="clear" w:color="auto" w:fill="FFFFFF"/>
        <w:spacing w:after="0" w:line="276" w:lineRule="atLeast"/>
        <w:ind w:left="540" w:right="557"/>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 </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This is to inform members that Draft Notification No. GSR 119 E dated 15</w:t>
      </w:r>
      <w:r w:rsidRPr="00450530">
        <w:rPr>
          <w:rFonts w:ascii="Arial" w:eastAsia="Times New Roman" w:hAnsi="Arial" w:cs="Arial"/>
          <w:color w:val="222222"/>
          <w:sz w:val="24"/>
          <w:szCs w:val="24"/>
          <w:vertAlign w:val="superscript"/>
          <w:lang w:val="en-US" w:eastAsia="en-IN"/>
        </w:rPr>
        <w:t>th</w:t>
      </w:r>
      <w:r w:rsidRPr="00450530">
        <w:rPr>
          <w:rFonts w:ascii="Arial" w:eastAsia="Times New Roman" w:hAnsi="Arial" w:cs="Arial"/>
          <w:color w:val="222222"/>
          <w:sz w:val="24"/>
          <w:szCs w:val="24"/>
          <w:lang w:val="en-US" w:eastAsia="en-IN"/>
        </w:rPr>
        <w:t> February reference </w:t>
      </w:r>
      <w:r w:rsidRPr="00450530">
        <w:rPr>
          <w:rFonts w:ascii="Arial" w:eastAsia="Times New Roman" w:hAnsi="Arial" w:cs="Arial"/>
          <w:color w:val="222222"/>
          <w:sz w:val="24"/>
          <w:szCs w:val="24"/>
          <w:u w:val="single"/>
          <w:lang w:val="en-US" w:eastAsia="en-IN"/>
        </w:rPr>
        <w:t>approval of Buses</w:t>
      </w:r>
      <w:r w:rsidRPr="00450530">
        <w:rPr>
          <w:rFonts w:ascii="Arial" w:eastAsia="Times New Roman" w:hAnsi="Arial" w:cs="Arial"/>
          <w:color w:val="222222"/>
          <w:sz w:val="24"/>
          <w:szCs w:val="24"/>
          <w:lang w:val="en-US" w:eastAsia="en-IN"/>
        </w:rPr>
        <w:t>, has been issued by the Ministry of Road Transport &amp; Highways.</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The Notification mentions that Buses manufactured on or after 1</w:t>
      </w:r>
      <w:r w:rsidRPr="00450530">
        <w:rPr>
          <w:rFonts w:ascii="Arial" w:eastAsia="Times New Roman" w:hAnsi="Arial" w:cs="Arial"/>
          <w:color w:val="222222"/>
          <w:sz w:val="24"/>
          <w:szCs w:val="24"/>
          <w:vertAlign w:val="superscript"/>
          <w:lang w:val="en-US" w:eastAsia="en-IN"/>
        </w:rPr>
        <w:t>st</w:t>
      </w:r>
      <w:r w:rsidRPr="00450530">
        <w:rPr>
          <w:rFonts w:ascii="Arial" w:eastAsia="Times New Roman" w:hAnsi="Arial" w:cs="Arial"/>
          <w:color w:val="222222"/>
          <w:sz w:val="24"/>
          <w:szCs w:val="24"/>
          <w:lang w:val="en-US" w:eastAsia="en-IN"/>
        </w:rPr>
        <w:t> April 2019 with seating capacity exceeding 22 passengers or above excluding driver, shall be in accordance with AIS-153.</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xml:space="preserve">Additional requirements along-with implementation date (superseding dates stated in pervious notification </w:t>
      </w:r>
      <w:proofErr w:type="spellStart"/>
      <w:r w:rsidRPr="00450530">
        <w:rPr>
          <w:rFonts w:ascii="Arial" w:eastAsia="Times New Roman" w:hAnsi="Arial" w:cs="Arial"/>
          <w:color w:val="222222"/>
          <w:sz w:val="24"/>
          <w:szCs w:val="24"/>
          <w:lang w:val="en-US" w:eastAsia="en-IN"/>
        </w:rPr>
        <w:t>No.GSR</w:t>
      </w:r>
      <w:proofErr w:type="spellEnd"/>
      <w:r w:rsidRPr="00450530">
        <w:rPr>
          <w:rFonts w:ascii="Arial" w:eastAsia="Times New Roman" w:hAnsi="Arial" w:cs="Arial"/>
          <w:color w:val="222222"/>
          <w:sz w:val="24"/>
          <w:szCs w:val="24"/>
          <w:lang w:val="en-US" w:eastAsia="en-IN"/>
        </w:rPr>
        <w:t xml:space="preserve"> 367(</w:t>
      </w:r>
      <w:proofErr w:type="gramStart"/>
      <w:r w:rsidRPr="00450530">
        <w:rPr>
          <w:rFonts w:ascii="Arial" w:eastAsia="Times New Roman" w:hAnsi="Arial" w:cs="Arial"/>
          <w:color w:val="222222"/>
          <w:sz w:val="24"/>
          <w:szCs w:val="24"/>
          <w:lang w:val="en-US" w:eastAsia="en-IN"/>
        </w:rPr>
        <w:t>E )</w:t>
      </w:r>
      <w:proofErr w:type="gramEnd"/>
      <w:r w:rsidRPr="00450530">
        <w:rPr>
          <w:rFonts w:ascii="Arial" w:eastAsia="Times New Roman" w:hAnsi="Arial" w:cs="Arial"/>
          <w:color w:val="222222"/>
          <w:sz w:val="24"/>
          <w:szCs w:val="24"/>
          <w:lang w:val="en-US" w:eastAsia="en-IN"/>
        </w:rPr>
        <w:t xml:space="preserve"> dated 13 April 2018) is detailed in notification.</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tbl>
      <w:tblPr>
        <w:tblW w:w="0" w:type="auto"/>
        <w:tblInd w:w="720" w:type="dxa"/>
        <w:tblCellMar>
          <w:left w:w="0" w:type="dxa"/>
          <w:right w:w="0" w:type="dxa"/>
        </w:tblCellMar>
        <w:tblLook w:val="04A0" w:firstRow="1" w:lastRow="0" w:firstColumn="1" w:lastColumn="0" w:noHBand="0" w:noVBand="1"/>
      </w:tblPr>
      <w:tblGrid>
        <w:gridCol w:w="3232"/>
        <w:gridCol w:w="2974"/>
        <w:gridCol w:w="2080"/>
      </w:tblGrid>
      <w:tr w:rsidR="00450530" w:rsidRPr="00450530" w:rsidTr="00450530">
        <w:tc>
          <w:tcPr>
            <w:tcW w:w="32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b/>
                <w:bCs/>
                <w:sz w:val="24"/>
                <w:szCs w:val="24"/>
                <w:lang w:val="en-US" w:eastAsia="en-IN"/>
              </w:rPr>
              <w:t>Additional requirements to be complied</w:t>
            </w:r>
          </w:p>
        </w:tc>
        <w:tc>
          <w:tcPr>
            <w:tcW w:w="2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b/>
                <w:bCs/>
                <w:sz w:val="24"/>
                <w:szCs w:val="24"/>
                <w:lang w:val="en-US" w:eastAsia="en-IN"/>
              </w:rPr>
              <w:t>Standard applicable</w:t>
            </w:r>
          </w:p>
        </w:tc>
        <w:tc>
          <w:tcPr>
            <w:tcW w:w="2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b/>
                <w:bCs/>
                <w:sz w:val="24"/>
                <w:szCs w:val="24"/>
                <w:lang w:val="en-US" w:eastAsia="en-IN"/>
              </w:rPr>
              <w:t>Implementation Date</w:t>
            </w:r>
          </w:p>
        </w:tc>
      </w:tr>
      <w:tr w:rsidR="00450530" w:rsidRPr="00450530" w:rsidTr="00450530">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530" w:rsidRPr="00450530" w:rsidRDefault="00450530" w:rsidP="00450530">
            <w:pPr>
              <w:spacing w:after="0" w:line="254" w:lineRule="atLeast"/>
              <w:rPr>
                <w:rFonts w:ascii="Times New Roman" w:eastAsia="Times New Roman" w:hAnsi="Times New Roman" w:cs="Times New Roman"/>
                <w:sz w:val="24"/>
                <w:szCs w:val="24"/>
                <w:lang w:eastAsia="en-IN"/>
              </w:rPr>
            </w:pPr>
            <w:r w:rsidRPr="00450530">
              <w:rPr>
                <w:rFonts w:ascii="Arial" w:eastAsia="Times New Roman" w:hAnsi="Arial" w:cs="Arial"/>
                <w:sz w:val="24"/>
                <w:szCs w:val="24"/>
                <w:lang w:val="en-US" w:eastAsia="en-IN"/>
              </w:rPr>
              <w:t>Improved Braking performance – ABS, EVSC and Other Requirements</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sz w:val="24"/>
                <w:szCs w:val="24"/>
                <w:lang w:val="en-US" w:eastAsia="en-IN"/>
              </w:rPr>
              <w:t> </w:t>
            </w:r>
          </w:p>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sz w:val="24"/>
                <w:szCs w:val="24"/>
                <w:lang w:val="en-US" w:eastAsia="en-IN"/>
              </w:rPr>
              <w:t>AIS-150 and AIS-153</w:t>
            </w:r>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sz w:val="24"/>
                <w:szCs w:val="24"/>
                <w:lang w:val="en-US" w:eastAsia="en-IN"/>
              </w:rPr>
              <w:t> </w:t>
            </w:r>
          </w:p>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sz w:val="24"/>
                <w:szCs w:val="24"/>
                <w:lang w:val="en-US" w:eastAsia="en-IN"/>
              </w:rPr>
              <w:t>1</w:t>
            </w:r>
            <w:r w:rsidRPr="00450530">
              <w:rPr>
                <w:rFonts w:ascii="Arial" w:eastAsia="Times New Roman" w:hAnsi="Arial" w:cs="Arial"/>
                <w:sz w:val="24"/>
                <w:szCs w:val="24"/>
                <w:vertAlign w:val="superscript"/>
                <w:lang w:val="en-US" w:eastAsia="en-IN"/>
              </w:rPr>
              <w:t>st</w:t>
            </w:r>
            <w:r w:rsidRPr="00450530">
              <w:rPr>
                <w:rFonts w:ascii="Arial" w:eastAsia="Times New Roman" w:hAnsi="Arial" w:cs="Arial"/>
                <w:sz w:val="24"/>
                <w:szCs w:val="24"/>
                <w:lang w:val="en-US" w:eastAsia="en-IN"/>
              </w:rPr>
              <w:t> April 2023</w:t>
            </w:r>
          </w:p>
        </w:tc>
      </w:tr>
      <w:tr w:rsidR="00450530" w:rsidRPr="00450530" w:rsidTr="00450530">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530" w:rsidRPr="00450530" w:rsidRDefault="00450530" w:rsidP="00450530">
            <w:pPr>
              <w:spacing w:after="0"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sz w:val="24"/>
                <w:szCs w:val="24"/>
                <w:lang w:val="en-US" w:eastAsia="en-IN"/>
              </w:rPr>
              <w:t>Fire Detection, Alarm and Suppression System</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sz w:val="24"/>
                <w:szCs w:val="24"/>
                <w:lang w:val="en-US" w:eastAsia="en-IN"/>
              </w:rPr>
              <w:t>AIS-135 and AIS-153</w:t>
            </w:r>
          </w:p>
        </w:tc>
        <w:tc>
          <w:tcPr>
            <w:tcW w:w="2080" w:type="dxa"/>
            <w:tcBorders>
              <w:top w:val="nil"/>
              <w:left w:val="nil"/>
              <w:bottom w:val="single" w:sz="8" w:space="0" w:color="auto"/>
              <w:right w:val="single" w:sz="8" w:space="0" w:color="auto"/>
            </w:tcBorders>
            <w:tcMar>
              <w:top w:w="0" w:type="dxa"/>
              <w:left w:w="108" w:type="dxa"/>
              <w:bottom w:w="0" w:type="dxa"/>
              <w:right w:w="108" w:type="dxa"/>
            </w:tcMar>
            <w:hideMark/>
          </w:tcPr>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sz w:val="24"/>
                <w:szCs w:val="24"/>
                <w:lang w:val="en-US" w:eastAsia="en-IN"/>
              </w:rPr>
              <w:t>1 April 2019</w:t>
            </w:r>
          </w:p>
          <w:p w:rsidR="00450530" w:rsidRPr="00450530" w:rsidRDefault="00450530" w:rsidP="00450530">
            <w:pPr>
              <w:spacing w:before="100" w:beforeAutospacing="1" w:after="100" w:afterAutospacing="1" w:line="254" w:lineRule="atLeast"/>
              <w:jc w:val="both"/>
              <w:rPr>
                <w:rFonts w:ascii="Times New Roman" w:eastAsia="Times New Roman" w:hAnsi="Times New Roman" w:cs="Times New Roman"/>
                <w:sz w:val="24"/>
                <w:szCs w:val="24"/>
                <w:lang w:eastAsia="en-IN"/>
              </w:rPr>
            </w:pPr>
            <w:r w:rsidRPr="00450530">
              <w:rPr>
                <w:rFonts w:ascii="Arial" w:eastAsia="Times New Roman" w:hAnsi="Arial" w:cs="Arial"/>
                <w:sz w:val="24"/>
                <w:szCs w:val="24"/>
                <w:lang w:val="en-US" w:eastAsia="en-IN"/>
              </w:rPr>
              <w:t>1 April 2020 (for school buses)</w:t>
            </w:r>
          </w:p>
        </w:tc>
      </w:tr>
    </w:tbl>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Times New Roman" w:eastAsia="Times New Roman" w:hAnsi="Times New Roman" w:cs="Times New Roman"/>
          <w:color w:val="222222"/>
          <w:sz w:val="24"/>
          <w:szCs w:val="24"/>
          <w:lang w:val="en-US" w:eastAsia="en-IN"/>
        </w:rPr>
        <w:t> </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hyperlink r:id="rId15" w:tgtFrame="_blank" w:history="1">
        <w:r w:rsidRPr="00450530">
          <w:rPr>
            <w:rFonts w:ascii="Arial" w:eastAsia="Times New Roman" w:hAnsi="Arial" w:cs="Arial"/>
            <w:b/>
            <w:bCs/>
            <w:color w:val="1155CC"/>
            <w:sz w:val="24"/>
            <w:szCs w:val="24"/>
            <w:u w:val="single"/>
            <w:lang w:val="en-US" w:eastAsia="en-IN"/>
          </w:rPr>
          <w:t>Please click here to download notification</w:t>
        </w:r>
      </w:hyperlink>
    </w:p>
    <w:p w:rsidR="00450530" w:rsidRPr="00450530" w:rsidRDefault="00450530" w:rsidP="00450530">
      <w:pPr>
        <w:shd w:val="clear" w:color="auto" w:fill="FFFFFF"/>
        <w:spacing w:after="0" w:line="240" w:lineRule="auto"/>
        <w:ind w:left="360" w:firstLine="360"/>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6"/>
          <w:szCs w:val="26"/>
          <w:lang w:val="en-US" w:eastAsia="en-IN"/>
        </w:rPr>
        <w:t>Members may send their views/suggestions on the draft notification, by filling the attached Response Form, in a time bound manner, as per the deadline mentioned in the notification.</w:t>
      </w:r>
    </w:p>
    <w:p w:rsidR="00450530" w:rsidRPr="00450530" w:rsidRDefault="00450530" w:rsidP="00450530">
      <w:pPr>
        <w:shd w:val="clear" w:color="auto" w:fill="FFFFFF"/>
        <w:spacing w:after="0" w:line="240" w:lineRule="auto"/>
        <w:ind w:left="540"/>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 </w:t>
      </w:r>
    </w:p>
    <w:p w:rsidR="00450530" w:rsidRPr="00450530" w:rsidRDefault="00450530" w:rsidP="00450530">
      <w:pPr>
        <w:shd w:val="clear" w:color="auto" w:fill="FFFFFF"/>
        <w:spacing w:after="0" w:line="240" w:lineRule="auto"/>
        <w:ind w:left="540"/>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 </w:t>
      </w:r>
    </w:p>
    <w:p w:rsidR="00450530" w:rsidRPr="00450530" w:rsidRDefault="00450530" w:rsidP="00450530">
      <w:pPr>
        <w:shd w:val="clear" w:color="auto" w:fill="FFFFFF"/>
        <w:spacing w:after="0" w:line="240" w:lineRule="auto"/>
        <w:ind w:left="540"/>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 </w:t>
      </w:r>
    </w:p>
    <w:p w:rsidR="00450530" w:rsidRPr="00450530" w:rsidRDefault="00450530" w:rsidP="00450530">
      <w:pPr>
        <w:shd w:val="clear" w:color="auto" w:fill="FFFFFF"/>
        <w:spacing w:after="0" w:line="240" w:lineRule="auto"/>
        <w:ind w:left="540"/>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Secretary</w:t>
      </w:r>
    </w:p>
    <w:p w:rsidR="00450530" w:rsidRPr="00450530" w:rsidRDefault="00450530" w:rsidP="00450530">
      <w:pPr>
        <w:shd w:val="clear" w:color="auto" w:fill="FFFFFF"/>
        <w:spacing w:after="0" w:line="240" w:lineRule="auto"/>
        <w:ind w:left="540"/>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 </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lang w:val="en-US" w:eastAsia="en-IN"/>
        </w:rPr>
        <w:t>Encl: </w:t>
      </w:r>
      <w:hyperlink r:id="rId16" w:tgtFrame="_blank" w:history="1">
        <w:r w:rsidRPr="00450530">
          <w:rPr>
            <w:rFonts w:ascii="Arial" w:eastAsia="Times New Roman" w:hAnsi="Arial" w:cs="Arial"/>
            <w:b/>
            <w:bCs/>
            <w:u w:val="single"/>
            <w:lang w:val="en-US" w:eastAsia="en-IN"/>
          </w:rPr>
          <w:t>Response Form</w:t>
        </w:r>
      </w:hyperlink>
    </w:p>
    <w:p w:rsidR="00450530" w:rsidRPr="00450530" w:rsidRDefault="00450530" w:rsidP="00450530">
      <w:pPr>
        <w:shd w:val="clear" w:color="auto" w:fill="FFFFFF"/>
        <w:spacing w:after="0" w:line="240" w:lineRule="auto"/>
        <w:ind w:left="540" w:right="557"/>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ind w:left="540" w:right="557"/>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24"/>
          <w:szCs w:val="24"/>
          <w:lang w:val="en-US" w:eastAsia="en-IN"/>
        </w:rPr>
        <w:t> </w:t>
      </w:r>
    </w:p>
    <w:p w:rsidR="00450530" w:rsidRPr="00450530" w:rsidRDefault="00450530" w:rsidP="00450530">
      <w:pPr>
        <w:shd w:val="clear" w:color="auto" w:fill="FFFFFF"/>
        <w:spacing w:after="0" w:line="240" w:lineRule="auto"/>
        <w:ind w:left="540" w:right="557"/>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b/>
          <w:bCs/>
          <w:color w:val="222222"/>
          <w:sz w:val="24"/>
          <w:szCs w:val="24"/>
          <w:lang w:val="en-US" w:eastAsia="en-IN"/>
        </w:rPr>
        <w:t> </w:t>
      </w:r>
    </w:p>
    <w:p w:rsidR="00450530" w:rsidRPr="00450530" w:rsidRDefault="00450530" w:rsidP="00450530">
      <w:pPr>
        <w:shd w:val="clear" w:color="auto" w:fill="FFFFFF"/>
        <w:spacing w:after="0" w:line="240" w:lineRule="auto"/>
        <w:jc w:val="right"/>
        <w:rPr>
          <w:rFonts w:ascii="Times New Roman" w:eastAsia="Times New Roman" w:hAnsi="Times New Roman" w:cs="Times New Roman"/>
          <w:color w:val="222222"/>
          <w:sz w:val="24"/>
          <w:szCs w:val="24"/>
          <w:lang w:eastAsia="en-IN"/>
        </w:rPr>
      </w:pPr>
      <w:r w:rsidRPr="00450530">
        <w:rPr>
          <w:rFonts w:ascii="Arial" w:eastAsia="Times New Roman" w:hAnsi="Arial" w:cs="Arial"/>
          <w:color w:val="222222"/>
          <w:sz w:val="16"/>
          <w:szCs w:val="16"/>
          <w:lang w:val="en-US" w:eastAsia="en-IN"/>
        </w:rPr>
        <w:t>Circular No.: ACMA/2018-19/172</w:t>
      </w:r>
    </w:p>
    <w:p w:rsidR="00450530" w:rsidRPr="00450530" w:rsidRDefault="00450530" w:rsidP="00450530">
      <w:pPr>
        <w:shd w:val="clear" w:color="auto" w:fill="FFFFFF"/>
        <w:spacing w:after="0" w:line="240" w:lineRule="auto"/>
        <w:rPr>
          <w:rFonts w:ascii="Times New Roman" w:eastAsia="Times New Roman" w:hAnsi="Times New Roman" w:cs="Times New Roman"/>
          <w:color w:val="222222"/>
          <w:sz w:val="24"/>
          <w:szCs w:val="24"/>
          <w:lang w:eastAsia="en-IN"/>
        </w:rPr>
      </w:pPr>
      <w:r w:rsidRPr="00450530">
        <w:rPr>
          <w:rFonts w:ascii="Tahoma" w:eastAsia="Times New Roman" w:hAnsi="Tahoma" w:cs="Tahoma"/>
          <w:color w:val="222222"/>
          <w:sz w:val="24"/>
          <w:szCs w:val="24"/>
          <w:lang w:val="en-US" w:eastAsia="en-IN"/>
        </w:rPr>
        <w:t> </w:t>
      </w:r>
    </w:p>
    <w:p w:rsidR="00450530" w:rsidRDefault="00450530"/>
    <w:sectPr w:rsidR="0045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F3E82"/>
    <w:multiLevelType w:val="multilevel"/>
    <w:tmpl w:val="8A6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30"/>
    <w:rsid w:val="00450530"/>
    <w:rsid w:val="008D5A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45E7"/>
  <w15:chartTrackingRefBased/>
  <w15:docId w15:val="{B2D77579-EB97-425B-9D6E-45C3A770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0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530"/>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4505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50530"/>
    <w:rPr>
      <w:color w:val="0000FF"/>
      <w:u w:val="single"/>
    </w:rPr>
  </w:style>
  <w:style w:type="paragraph" w:customStyle="1" w:styleId="m-5184175926164687822msocaption">
    <w:name w:val="m_-5184175926164687822msocaption"/>
    <w:basedOn w:val="Normal"/>
    <w:rsid w:val="0045053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5184175926164687822msolistparagraph">
    <w:name w:val="m_-5184175926164687822msolistparagraph"/>
    <w:basedOn w:val="Normal"/>
    <w:rsid w:val="004505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50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2509">
      <w:bodyDiv w:val="1"/>
      <w:marLeft w:val="0"/>
      <w:marRight w:val="0"/>
      <w:marTop w:val="0"/>
      <w:marBottom w:val="0"/>
      <w:divBdr>
        <w:top w:val="none" w:sz="0" w:space="0" w:color="auto"/>
        <w:left w:val="none" w:sz="0" w:space="0" w:color="auto"/>
        <w:bottom w:val="none" w:sz="0" w:space="0" w:color="auto"/>
        <w:right w:val="none" w:sz="0" w:space="0" w:color="auto"/>
      </w:divBdr>
      <w:divsChild>
        <w:div w:id="1492526251">
          <w:marLeft w:val="0"/>
          <w:marRight w:val="0"/>
          <w:marTop w:val="0"/>
          <w:marBottom w:val="0"/>
          <w:divBdr>
            <w:top w:val="none" w:sz="0" w:space="0" w:color="auto"/>
            <w:left w:val="none" w:sz="0" w:space="0" w:color="auto"/>
            <w:bottom w:val="none" w:sz="0" w:space="0" w:color="auto"/>
            <w:right w:val="none" w:sz="0" w:space="0" w:color="auto"/>
          </w:divBdr>
          <w:divsChild>
            <w:div w:id="596527171">
              <w:marLeft w:val="0"/>
              <w:marRight w:val="0"/>
              <w:marTop w:val="0"/>
              <w:marBottom w:val="0"/>
              <w:divBdr>
                <w:top w:val="none" w:sz="0" w:space="0" w:color="auto"/>
                <w:left w:val="none" w:sz="0" w:space="0" w:color="auto"/>
                <w:bottom w:val="none" w:sz="0" w:space="0" w:color="auto"/>
                <w:right w:val="none" w:sz="0" w:space="0" w:color="auto"/>
              </w:divBdr>
            </w:div>
          </w:divsChild>
        </w:div>
        <w:div w:id="568999795">
          <w:marLeft w:val="0"/>
          <w:marRight w:val="0"/>
          <w:marTop w:val="0"/>
          <w:marBottom w:val="0"/>
          <w:divBdr>
            <w:top w:val="none" w:sz="0" w:space="0" w:color="auto"/>
            <w:left w:val="none" w:sz="0" w:space="0" w:color="auto"/>
            <w:bottom w:val="none" w:sz="0" w:space="0" w:color="auto"/>
            <w:right w:val="none" w:sz="0" w:space="0" w:color="auto"/>
          </w:divBdr>
          <w:divsChild>
            <w:div w:id="1482036350">
              <w:marLeft w:val="0"/>
              <w:marRight w:val="0"/>
              <w:marTop w:val="0"/>
              <w:marBottom w:val="0"/>
              <w:divBdr>
                <w:top w:val="none" w:sz="0" w:space="0" w:color="auto"/>
                <w:left w:val="none" w:sz="0" w:space="0" w:color="auto"/>
                <w:bottom w:val="none" w:sz="0" w:space="0" w:color="auto"/>
                <w:right w:val="none" w:sz="0" w:space="0" w:color="auto"/>
              </w:divBdr>
            </w:div>
          </w:divsChild>
        </w:div>
        <w:div w:id="1615792733">
          <w:marLeft w:val="0"/>
          <w:marRight w:val="0"/>
          <w:marTop w:val="0"/>
          <w:marBottom w:val="0"/>
          <w:divBdr>
            <w:top w:val="none" w:sz="0" w:space="0" w:color="auto"/>
            <w:left w:val="none" w:sz="0" w:space="0" w:color="auto"/>
            <w:bottom w:val="none" w:sz="0" w:space="0" w:color="auto"/>
            <w:right w:val="none" w:sz="0" w:space="0" w:color="auto"/>
          </w:divBdr>
          <w:divsChild>
            <w:div w:id="701826134">
              <w:marLeft w:val="0"/>
              <w:marRight w:val="0"/>
              <w:marTop w:val="0"/>
              <w:marBottom w:val="0"/>
              <w:divBdr>
                <w:top w:val="none" w:sz="0" w:space="0" w:color="auto"/>
                <w:left w:val="none" w:sz="0" w:space="0" w:color="auto"/>
                <w:bottom w:val="none" w:sz="0" w:space="0" w:color="auto"/>
                <w:right w:val="none" w:sz="0" w:space="0" w:color="auto"/>
              </w:divBdr>
            </w:div>
          </w:divsChild>
        </w:div>
        <w:div w:id="808090332">
          <w:marLeft w:val="0"/>
          <w:marRight w:val="0"/>
          <w:marTop w:val="0"/>
          <w:marBottom w:val="0"/>
          <w:divBdr>
            <w:top w:val="none" w:sz="0" w:space="0" w:color="auto"/>
            <w:left w:val="none" w:sz="0" w:space="0" w:color="auto"/>
            <w:bottom w:val="none" w:sz="0" w:space="0" w:color="auto"/>
            <w:right w:val="none" w:sz="0" w:space="0" w:color="auto"/>
          </w:divBdr>
          <w:divsChild>
            <w:div w:id="17642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ma.in/docmgr/CMVR_Notification/Order-SO6052-HSRP-Procedure.pdf" TargetMode="External"/><Relationship Id="rId13" Type="http://schemas.openxmlformats.org/officeDocument/2006/relationships/hyperlink" Target="http://www.siam.in/event-overview.aspx?mpgid=30&amp;pgidtrail=30&amp;eid=1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ma.in/docmgr/CMVR_Notification/Final-Notification-GSR1162E-HSRP-ImplementationDate.pdf" TargetMode="External"/><Relationship Id="rId12" Type="http://schemas.openxmlformats.org/officeDocument/2006/relationships/hyperlink" Target="https://www.acma.in/docmgr/CMVR_Notification/Final%20Notification-GSR1151-EmissionStandards-DualfuelDieselVe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ma.in/docmgr/CMVR_Notification/ResponseForm.docx" TargetMode="External"/><Relationship Id="rId1" Type="http://schemas.openxmlformats.org/officeDocument/2006/relationships/numbering" Target="numbering.xml"/><Relationship Id="rId6" Type="http://schemas.openxmlformats.org/officeDocument/2006/relationships/hyperlink" Target="https://www.acma.in/docmgr/CMVR_Notification/Final%20Notification-GSR1081-NP-Veh-VTS.pdf" TargetMode="External"/><Relationship Id="rId11" Type="http://schemas.openxmlformats.org/officeDocument/2006/relationships/hyperlink" Target="https://www.acma.in/docmgr/CMVR_Notification/Final%20Notification-GSR1225_RPAS-Vehicles.pdf" TargetMode="External"/><Relationship Id="rId5" Type="http://schemas.openxmlformats.org/officeDocument/2006/relationships/hyperlink" Target="mailto:seema.babal@acma.in" TargetMode="External"/><Relationship Id="rId15" Type="http://schemas.openxmlformats.org/officeDocument/2006/relationships/hyperlink" Target="https://www.acma.in/docmgr/CMVR_Notification/Draft-Notification-GSR119E-15-02-2019-AdvancedBusCode-EVSC-FDSS-Postponement.pdf" TargetMode="External"/><Relationship Id="rId10" Type="http://schemas.openxmlformats.org/officeDocument/2006/relationships/hyperlink" Target="https://www.acma.in/docmgr/CMVR_Notification/Final%20Notification-SO6108_Lights-FuelTanks-AIS.pdf" TargetMode="External"/><Relationship Id="rId4" Type="http://schemas.openxmlformats.org/officeDocument/2006/relationships/webSettings" Target="webSettings.xml"/><Relationship Id="rId9" Type="http://schemas.openxmlformats.org/officeDocument/2006/relationships/hyperlink" Target="https://www.acma.in/docmgr/CMVR_Notification/Final%20Notification-GSR1192-Reflectors.pdf" TargetMode="External"/><Relationship Id="rId14" Type="http://schemas.openxmlformats.org/officeDocument/2006/relationships/hyperlink" Target="http://www.siam.in/event-overview.aspx?mpgid=30&amp;pgidtrail=30&amp;eid=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malhotra</dc:creator>
  <cp:keywords/>
  <dc:description/>
  <cp:lastModifiedBy>vikram malhotra</cp:lastModifiedBy>
  <cp:revision>1</cp:revision>
  <dcterms:created xsi:type="dcterms:W3CDTF">2019-04-01T08:17:00Z</dcterms:created>
  <dcterms:modified xsi:type="dcterms:W3CDTF">2019-04-01T08:54:00Z</dcterms:modified>
</cp:coreProperties>
</file>