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4DBC" w14:textId="321A6543" w:rsidR="00746DBA" w:rsidRPr="007540C3" w:rsidRDefault="00746DBA" w:rsidP="007540C3">
      <w:pPr>
        <w:jc w:val="center"/>
        <w:rPr>
          <w:rFonts w:ascii="Verdana" w:hAnsi="Verdana"/>
          <w:b/>
          <w:bCs/>
          <w:i/>
          <w:iCs/>
          <w:noProof/>
          <w:lang w:val="en-IN" w:eastAsia="en-IN"/>
        </w:rPr>
      </w:pPr>
      <w:r>
        <w:rPr>
          <w:rFonts w:ascii="Verdana" w:hAnsi="Verdana"/>
          <w:b/>
          <w:bCs/>
          <w:i/>
          <w:i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302277D" wp14:editId="14B1CB0B">
            <wp:simplePos x="0" y="0"/>
            <wp:positionH relativeFrom="column">
              <wp:posOffset>2781300</wp:posOffset>
            </wp:positionH>
            <wp:positionV relativeFrom="paragraph">
              <wp:posOffset>-220345</wp:posOffset>
            </wp:positionV>
            <wp:extent cx="1428750" cy="398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C3">
        <w:rPr>
          <w:rFonts w:ascii="Verdana" w:hAnsi="Verdana"/>
          <w:b/>
          <w:bCs/>
          <w:i/>
          <w:iCs/>
          <w:noProof/>
          <w:lang w:val="en-IN" w:eastAsia="en-IN"/>
        </w:rPr>
        <w:t>`</w:t>
      </w:r>
    </w:p>
    <w:p w14:paraId="1315043C" w14:textId="41E4C210" w:rsidR="00746DBA" w:rsidRDefault="00746DBA" w:rsidP="00746DBA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  </w:t>
      </w:r>
      <w:r w:rsidRPr="00822559">
        <w:rPr>
          <w:rFonts w:ascii="Verdana" w:hAnsi="Verdana"/>
          <w:b/>
          <w:bCs/>
          <w:i/>
          <w:iCs/>
        </w:rPr>
        <w:t xml:space="preserve"> (Western Region)</w:t>
      </w:r>
    </w:p>
    <w:p w14:paraId="7FF5A604" w14:textId="77777777" w:rsidR="003355C0" w:rsidRPr="003355C0" w:rsidRDefault="003355C0" w:rsidP="00746DBA">
      <w:pPr>
        <w:jc w:val="center"/>
        <w:rPr>
          <w:rFonts w:ascii="Verdana" w:hAnsi="Verdana"/>
          <w:b/>
          <w:bCs/>
          <w:iCs/>
        </w:rPr>
      </w:pPr>
    </w:p>
    <w:p w14:paraId="6D292B8F" w14:textId="0A73D450" w:rsidR="003355C0" w:rsidRPr="005B30B7" w:rsidRDefault="00746DBA" w:rsidP="007540C3">
      <w:pPr>
        <w:outlineLvl w:val="0"/>
        <w:rPr>
          <w:rFonts w:ascii="Book Antiqua" w:eastAsiaTheme="minorHAnsi" w:hAnsi="Book Antiqua"/>
          <w:b/>
          <w:bCs/>
          <w:color w:val="000099"/>
          <w:sz w:val="28"/>
          <w:szCs w:val="28"/>
        </w:rPr>
      </w:pPr>
      <w:bookmarkStart w:id="0" w:name="_Toc343500549"/>
      <w:r>
        <w:rPr>
          <w:rFonts w:ascii="Cambria" w:hAnsi="Cambria" w:cs="Arial"/>
          <w:b/>
          <w:vertAlign w:val="superscript"/>
        </w:rPr>
        <w:t xml:space="preserve"> </w:t>
      </w:r>
      <w:bookmarkEnd w:id="0"/>
      <w:r>
        <w:rPr>
          <w:rFonts w:ascii="Cambria" w:hAnsi="Cambria" w:cs="Arial"/>
          <w:b/>
          <w:vertAlign w:val="superscript"/>
        </w:rPr>
        <w:t xml:space="preserve">                                                    </w:t>
      </w:r>
      <w:r w:rsidR="005B30B7">
        <w:rPr>
          <w:rFonts w:ascii="Cambria" w:hAnsi="Cambria" w:cs="Arial"/>
          <w:b/>
          <w:vertAlign w:val="superscript"/>
        </w:rPr>
        <w:t xml:space="preserve">                    </w:t>
      </w:r>
      <w:r>
        <w:rPr>
          <w:rFonts w:ascii="Cambria" w:hAnsi="Cambria" w:cs="Arial"/>
          <w:b/>
          <w:vertAlign w:val="superscript"/>
        </w:rPr>
        <w:t xml:space="preserve">        </w:t>
      </w:r>
      <w:r w:rsidR="005B30B7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2</w:t>
      </w:r>
      <w:r w:rsidR="005B30B7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  <w:vertAlign w:val="superscript"/>
        </w:rPr>
        <w:t>nd</w:t>
      </w:r>
      <w:r w:rsidR="005B30B7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ACMA (WR) Conference </w:t>
      </w:r>
      <w:r w:rsidR="003355C0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on </w:t>
      </w:r>
      <w:r w:rsidR="005B30B7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HR &amp; </w:t>
      </w:r>
      <w:r w:rsidR="003355C0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IR  </w:t>
      </w:r>
    </w:p>
    <w:p w14:paraId="5F78F147" w14:textId="76EA3A77" w:rsidR="003355C0" w:rsidRPr="005B30B7" w:rsidRDefault="003355C0" w:rsidP="007540C3">
      <w:pPr>
        <w:jc w:val="center"/>
        <w:rPr>
          <w:rFonts w:ascii="Book Antiqua" w:hAnsi="Book Antiqua"/>
          <w:b/>
          <w:bCs/>
          <w:color w:val="000099"/>
          <w:sz w:val="28"/>
          <w:szCs w:val="28"/>
          <w:u w:val="single"/>
        </w:rPr>
      </w:pPr>
      <w:r w:rsidRPr="005B30B7">
        <w:rPr>
          <w:rFonts w:ascii="Book Antiqua" w:hAnsi="Book Antiqua"/>
          <w:b/>
          <w:bCs/>
          <w:color w:val="000099"/>
          <w:sz w:val="28"/>
          <w:szCs w:val="28"/>
        </w:rPr>
        <w:t xml:space="preserve">     </w:t>
      </w:r>
      <w:r w:rsid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Monday 23</w:t>
      </w:r>
      <w:r w:rsidR="005B30B7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  <w:vertAlign w:val="superscript"/>
        </w:rPr>
        <w:t>rd</w:t>
      </w:r>
      <w:r w:rsid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December 201</w:t>
      </w:r>
      <w:r w:rsid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9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:  Hotel Aloft Ahmedabad</w:t>
      </w:r>
    </w:p>
    <w:p w14:paraId="7B1DA21E" w14:textId="3FF957D9" w:rsidR="00746DBA" w:rsidRPr="00E646D6" w:rsidRDefault="007701FD" w:rsidP="007540C3">
      <w:pPr>
        <w:jc w:val="center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  <w:lang w:val="it-IT"/>
        </w:rPr>
        <w:t xml:space="preserve">Tentative </w:t>
      </w:r>
      <w:r w:rsidR="003355C0" w:rsidRPr="00E646D6">
        <w:rPr>
          <w:rFonts w:ascii="Book Antiqua" w:hAnsi="Book Antiqua" w:cs="Tahoma"/>
          <w:b/>
          <w:sz w:val="28"/>
          <w:szCs w:val="28"/>
          <w:lang w:val="it-IT"/>
        </w:rPr>
        <w:t>Programme</w:t>
      </w:r>
    </w:p>
    <w:tbl>
      <w:tblPr>
        <w:tblW w:w="11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419"/>
      </w:tblGrid>
      <w:tr w:rsidR="00746DBA" w:rsidRPr="007540C3" w14:paraId="11AEDBA3" w14:textId="77777777" w:rsidTr="00CE7EC5">
        <w:trPr>
          <w:jc w:val="center"/>
        </w:trPr>
        <w:tc>
          <w:tcPr>
            <w:tcW w:w="2263" w:type="dxa"/>
          </w:tcPr>
          <w:p w14:paraId="3AE14D0A" w14:textId="0474544C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>09</w:t>
            </w:r>
            <w:r w:rsidR="007701FD">
              <w:rPr>
                <w:rFonts w:ascii="Book Antiqua" w:hAnsi="Book Antiqua" w:cs="Arial"/>
                <w:color w:val="0000FF"/>
              </w:rPr>
              <w:t xml:space="preserve">15 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-</w:t>
            </w:r>
            <w:r w:rsidR="007701FD">
              <w:rPr>
                <w:rFonts w:ascii="Book Antiqua" w:hAnsi="Book Antiqua" w:cs="Arial"/>
                <w:color w:val="0000FF"/>
              </w:rPr>
              <w:t xml:space="preserve">0945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  </w:t>
            </w:r>
          </w:p>
        </w:tc>
        <w:tc>
          <w:tcPr>
            <w:tcW w:w="9419" w:type="dxa"/>
          </w:tcPr>
          <w:p w14:paraId="70554116" w14:textId="77777777" w:rsidR="00746DBA" w:rsidRPr="007540C3" w:rsidRDefault="00746DBA" w:rsidP="00FC64AA">
            <w:pPr>
              <w:rPr>
                <w:rFonts w:ascii="Book Antiqua" w:hAnsi="Book Antiqua" w:cs="Arial"/>
                <w:b/>
                <w:color w:val="0000FF"/>
              </w:rPr>
            </w:pPr>
            <w:r w:rsidRPr="007540C3">
              <w:rPr>
                <w:rFonts w:ascii="Book Antiqua" w:hAnsi="Book Antiqua" w:cs="Arial"/>
                <w:b/>
                <w:color w:val="0000FF"/>
              </w:rPr>
              <w:t>Registration &amp; Tea</w:t>
            </w:r>
          </w:p>
        </w:tc>
      </w:tr>
      <w:tr w:rsidR="00746DBA" w:rsidRPr="007540C3" w14:paraId="435FE280" w14:textId="77777777" w:rsidTr="00CE7EC5">
        <w:trPr>
          <w:jc w:val="center"/>
        </w:trPr>
        <w:tc>
          <w:tcPr>
            <w:tcW w:w="2263" w:type="dxa"/>
          </w:tcPr>
          <w:p w14:paraId="7C2CAC64" w14:textId="56CAB15E" w:rsidR="00746DBA" w:rsidRPr="007540C3" w:rsidRDefault="007701FD" w:rsidP="00CE7EC5">
            <w:pPr>
              <w:rPr>
                <w:rFonts w:ascii="Book Antiqua" w:hAnsi="Book Antiqua" w:cs="Arial"/>
                <w:color w:val="0000FF"/>
              </w:rPr>
            </w:pPr>
            <w:r>
              <w:rPr>
                <w:rFonts w:ascii="Book Antiqua" w:hAnsi="Book Antiqua" w:cs="Arial"/>
                <w:color w:val="0000FF"/>
              </w:rPr>
              <w:t>0945</w:t>
            </w:r>
            <w:r w:rsidR="00746DBA"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="00746DBA"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="00746DBA" w:rsidRPr="007540C3">
              <w:rPr>
                <w:rFonts w:ascii="Book Antiqua" w:hAnsi="Book Antiqua" w:cs="Arial"/>
                <w:color w:val="0000FF"/>
              </w:rPr>
              <w:t xml:space="preserve"> – 11</w:t>
            </w:r>
            <w:r>
              <w:rPr>
                <w:rFonts w:ascii="Book Antiqua" w:hAnsi="Book Antiqua" w:cs="Arial"/>
                <w:color w:val="0000FF"/>
              </w:rPr>
              <w:t xml:space="preserve">15 </w:t>
            </w:r>
            <w:proofErr w:type="spellStart"/>
            <w:r w:rsidR="00746DBA"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="00746DBA" w:rsidRPr="007540C3">
              <w:rPr>
                <w:rFonts w:ascii="Book Antiqua" w:hAnsi="Book Antiqua" w:cs="Arial"/>
                <w:color w:val="0000FF"/>
              </w:rPr>
              <w:t xml:space="preserve"> </w:t>
            </w:r>
          </w:p>
          <w:p w14:paraId="58DE70A9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6894F8CE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3619E8E1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1B07C4C0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1413B865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5395A879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2F6D031F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  <w:p w14:paraId="041D9BF3" w14:textId="77777777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</w:p>
        </w:tc>
        <w:tc>
          <w:tcPr>
            <w:tcW w:w="9419" w:type="dxa"/>
          </w:tcPr>
          <w:p w14:paraId="010BCC95" w14:textId="789387EC" w:rsidR="00FC64AA" w:rsidRDefault="00746DBA" w:rsidP="00FC64AA">
            <w:pPr>
              <w:rPr>
                <w:rFonts w:ascii="Book Antiqua" w:hAnsi="Book Antiqua" w:cs="Arial"/>
                <w:b/>
              </w:rPr>
            </w:pPr>
            <w:r w:rsidRPr="007540C3">
              <w:rPr>
                <w:rFonts w:ascii="Book Antiqua" w:hAnsi="Book Antiqua" w:cs="Arial"/>
                <w:b/>
              </w:rPr>
              <w:t>Inaugural Session</w:t>
            </w:r>
            <w:r w:rsidR="005B30B7">
              <w:rPr>
                <w:rFonts w:ascii="Book Antiqua" w:hAnsi="Book Antiqua" w:cs="Arial"/>
                <w:b/>
              </w:rPr>
              <w:t xml:space="preserve"> </w:t>
            </w:r>
            <w:r w:rsidRPr="007540C3">
              <w:rPr>
                <w:rFonts w:ascii="Book Antiqua" w:hAnsi="Book Antiqua" w:cs="Arial"/>
                <w:b/>
              </w:rPr>
              <w:t xml:space="preserve"> :</w:t>
            </w:r>
          </w:p>
          <w:p w14:paraId="7EF46B07" w14:textId="485BB3C1" w:rsidR="00746DBA" w:rsidRPr="007540C3" w:rsidRDefault="00746DBA" w:rsidP="00FC64AA">
            <w:pPr>
              <w:rPr>
                <w:rFonts w:ascii="Book Antiqua" w:hAnsi="Book Antiqua" w:cs="Arial"/>
                <w:b/>
              </w:rPr>
            </w:pPr>
            <w:r w:rsidRPr="007540C3">
              <w:rPr>
                <w:rFonts w:ascii="Book Antiqua" w:hAnsi="Book Antiqua" w:cs="Arial"/>
                <w:b/>
              </w:rPr>
              <w:t xml:space="preserve"> </w:t>
            </w:r>
          </w:p>
          <w:p w14:paraId="7D8CCF4A" w14:textId="77777777" w:rsidR="00FC64AA" w:rsidRDefault="00746DBA" w:rsidP="00FC64AA">
            <w:pPr>
              <w:rPr>
                <w:rFonts w:ascii="Book Antiqua" w:hAnsi="Book Antiqua" w:cs="Arial"/>
              </w:rPr>
            </w:pPr>
            <w:r w:rsidRPr="007540C3">
              <w:rPr>
                <w:rFonts w:ascii="Book Antiqua" w:hAnsi="Book Antiqua" w:cs="Arial"/>
              </w:rPr>
              <w:t>Lamp Lighting</w:t>
            </w:r>
          </w:p>
          <w:p w14:paraId="640C76F0" w14:textId="6EF664FA" w:rsidR="00E646D6" w:rsidRPr="007540C3" w:rsidRDefault="00746DBA" w:rsidP="00FC64AA">
            <w:pPr>
              <w:rPr>
                <w:rFonts w:ascii="Book Antiqua" w:hAnsi="Book Antiqua" w:cs="Arial"/>
              </w:rPr>
            </w:pPr>
            <w:r w:rsidRPr="007540C3">
              <w:rPr>
                <w:rFonts w:ascii="Book Antiqua" w:hAnsi="Book Antiqua" w:cs="Arial"/>
              </w:rPr>
              <w:t xml:space="preserve"> </w:t>
            </w:r>
          </w:p>
          <w:p w14:paraId="44B4C327" w14:textId="50B01B10" w:rsidR="00F73EC1" w:rsidRPr="00C31F0B" w:rsidRDefault="00746DBA" w:rsidP="00FC64AA">
            <w:pPr>
              <w:rPr>
                <w:rFonts w:ascii="Book Antiqua" w:hAnsi="Book Antiqua" w:cs="Arial"/>
                <w:color w:val="000000" w:themeColor="text1"/>
              </w:rPr>
            </w:pPr>
            <w:r w:rsidRPr="00C31F0B">
              <w:rPr>
                <w:rFonts w:ascii="Book Antiqua" w:hAnsi="Book Antiqua" w:cs="Arial"/>
                <w:color w:val="000000" w:themeColor="text1"/>
              </w:rPr>
              <w:t>Welcome by</w:t>
            </w:r>
            <w:r w:rsidR="00F73EC1" w:rsidRPr="00C31F0B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F73EC1" w:rsidRPr="007701FD">
              <w:rPr>
                <w:rFonts w:ascii="Book Antiqua" w:hAnsi="Book Antiqua" w:cs="Arial"/>
                <w:b/>
                <w:bCs/>
                <w:color w:val="000000" w:themeColor="text1"/>
              </w:rPr>
              <w:t>Mr.</w:t>
            </w:r>
            <w:r w:rsidR="00C31F0B" w:rsidRPr="007701FD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="00C31F0B" w:rsidRPr="007701FD">
              <w:rPr>
                <w:rFonts w:ascii="Book Antiqua" w:hAnsi="Book Antiqua"/>
                <w:b/>
                <w:bCs/>
                <w:color w:val="000000" w:themeColor="text1"/>
              </w:rPr>
              <w:t>Anadi  Sinha,</w:t>
            </w:r>
            <w:r w:rsidR="00C31F0B" w:rsidRPr="00C31F0B">
              <w:rPr>
                <w:rFonts w:ascii="Book Antiqua" w:hAnsi="Book Antiqua"/>
                <w:color w:val="000000" w:themeColor="text1"/>
              </w:rPr>
              <w:t xml:space="preserve">  Coordinator </w:t>
            </w:r>
            <w:r w:rsidR="00C31F0B" w:rsidRPr="00C31F0B">
              <w:rPr>
                <w:rFonts w:ascii="Book Antiqua" w:hAnsi="Book Antiqua"/>
                <w:color w:val="000000" w:themeColor="text1"/>
                <w:lang w:val="en-GB"/>
              </w:rPr>
              <w:t xml:space="preserve">– ACMA </w:t>
            </w:r>
            <w:r w:rsidR="00C31F0B" w:rsidRPr="00C31F0B">
              <w:rPr>
                <w:rFonts w:ascii="Book Antiqua" w:hAnsi="Book Antiqua"/>
                <w:color w:val="000000" w:themeColor="text1"/>
              </w:rPr>
              <w:t>WR</w:t>
            </w:r>
            <w:r w:rsidR="00C31F0B" w:rsidRPr="00C31F0B">
              <w:rPr>
                <w:rFonts w:ascii="Book Antiqua" w:hAnsi="Book Antiqua"/>
                <w:color w:val="000000" w:themeColor="text1"/>
                <w:lang w:val="en-GB"/>
              </w:rPr>
              <w:t xml:space="preserve"> Gujarat HR Forum </w:t>
            </w:r>
            <w:r w:rsidR="00C31F0B" w:rsidRPr="00C31F0B">
              <w:rPr>
                <w:rFonts w:ascii="Book Antiqua" w:hAnsi="Book Antiqua"/>
                <w:color w:val="000000" w:themeColor="text1"/>
              </w:rPr>
              <w:t>&amp; Group Head Corporate Affairs &amp; President HR, Minda Industries Ltd.</w:t>
            </w:r>
            <w:r w:rsidR="00C31F0B">
              <w:rPr>
                <w:rFonts w:ascii="Book Antiqua" w:hAnsi="Book Antiqua" w:cs="Arial"/>
                <w:color w:val="000000" w:themeColor="text1"/>
              </w:rPr>
              <w:t xml:space="preserve"> </w:t>
            </w:r>
          </w:p>
          <w:p w14:paraId="18C37370" w14:textId="77777777" w:rsidR="00F73EC1" w:rsidRDefault="00F73EC1" w:rsidP="00FC64AA">
            <w:pPr>
              <w:rPr>
                <w:rFonts w:ascii="Book Antiqua" w:hAnsi="Book Antiqua" w:cs="Arial"/>
              </w:rPr>
            </w:pPr>
          </w:p>
          <w:p w14:paraId="51AC6DB3" w14:textId="7BFCFE2A" w:rsidR="00304733" w:rsidRPr="00951A1F" w:rsidRDefault="00746DBA" w:rsidP="00FC64AA">
            <w:pPr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540C3">
              <w:rPr>
                <w:rFonts w:ascii="Book Antiqua" w:hAnsi="Book Antiqua" w:cs="Arial"/>
              </w:rPr>
              <w:t xml:space="preserve"> </w:t>
            </w:r>
            <w:r w:rsidR="00951A1F" w:rsidRPr="00951A1F">
              <w:rPr>
                <w:rFonts w:ascii="Book Antiqua" w:hAnsi="Book Antiqua"/>
                <w:b/>
                <w:bCs/>
              </w:rPr>
              <w:t>"Bridging the Industry-Academia Gap"</w:t>
            </w:r>
            <w:r w:rsidR="00951A1F" w:rsidRPr="00951A1F">
              <w:rPr>
                <w:rFonts w:ascii="Book Antiqua" w:hAnsi="Book Antiqua"/>
                <w:b/>
                <w:bCs/>
              </w:rPr>
              <w:t xml:space="preserve"> </w:t>
            </w:r>
            <w:r w:rsidR="00951A1F">
              <w:rPr>
                <w:rFonts w:ascii="Book Antiqua" w:hAnsi="Book Antiqua"/>
                <w:b/>
                <w:bCs/>
              </w:rPr>
              <w:t xml:space="preserve">, </w:t>
            </w:r>
            <w:r w:rsidR="00951A1F" w:rsidRPr="00951A1F">
              <w:rPr>
                <w:rFonts w:ascii="Book Antiqua" w:hAnsi="Book Antiqua"/>
                <w:b/>
                <w:bCs/>
              </w:rPr>
              <w:t>A</w:t>
            </w:r>
            <w:r w:rsidR="00951A1F">
              <w:rPr>
                <w:rFonts w:ascii="Book Antiqua" w:hAnsi="Book Antiqua"/>
                <w:b/>
                <w:bCs/>
              </w:rPr>
              <w:t>d</w:t>
            </w:r>
            <w:r w:rsidRPr="00951A1F">
              <w:rPr>
                <w:rFonts w:ascii="Book Antiqua" w:hAnsi="Book Antiqua" w:cs="Arial"/>
                <w:b/>
                <w:bCs/>
                <w:color w:val="000000" w:themeColor="text1"/>
              </w:rPr>
              <w:t>dress by</w:t>
            </w:r>
            <w:r w:rsidR="00166B6B" w:rsidRPr="00951A1F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="005B30B7" w:rsidRPr="00951A1F">
              <w:rPr>
                <w:rFonts w:ascii="Book Antiqua" w:hAnsi="Book Antiqua" w:cs="Arial"/>
                <w:b/>
                <w:bCs/>
                <w:color w:val="000000" w:themeColor="text1"/>
              </w:rPr>
              <w:t>keynote speaker</w:t>
            </w:r>
            <w:r w:rsidR="00951A1F" w:rsidRPr="00951A1F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="00951A1F" w:rsidRPr="00951A1F">
              <w:rPr>
                <w:rFonts w:ascii="Book Antiqua" w:hAnsi="Book Antiqua"/>
                <w:b/>
                <w:bCs/>
              </w:rPr>
              <w:t xml:space="preserve"> Prof. M. Mallikarjun, Director, Institute of Management, </w:t>
            </w:r>
            <w:proofErr w:type="spellStart"/>
            <w:r w:rsidR="00951A1F" w:rsidRPr="00951A1F">
              <w:rPr>
                <w:rFonts w:ascii="Book Antiqua" w:hAnsi="Book Antiqua"/>
                <w:b/>
                <w:bCs/>
              </w:rPr>
              <w:t>Nirma</w:t>
            </w:r>
            <w:proofErr w:type="spellEnd"/>
            <w:r w:rsidR="00951A1F" w:rsidRPr="00951A1F">
              <w:rPr>
                <w:rFonts w:ascii="Book Antiqua" w:hAnsi="Book Antiqua"/>
                <w:b/>
                <w:bCs/>
              </w:rPr>
              <w:t xml:space="preserve"> University </w:t>
            </w:r>
            <w:r w:rsidR="00951A1F">
              <w:rPr>
                <w:rFonts w:ascii="Book Antiqua" w:hAnsi="Book Antiqua"/>
                <w:b/>
                <w:bCs/>
              </w:rPr>
              <w:t xml:space="preserve">. </w:t>
            </w:r>
            <w:bookmarkStart w:id="1" w:name="_GoBack"/>
            <w:bookmarkEnd w:id="1"/>
          </w:p>
          <w:p w14:paraId="1BD1E922" w14:textId="77777777" w:rsidR="00304733" w:rsidRDefault="00304733" w:rsidP="00FC64AA">
            <w:pPr>
              <w:rPr>
                <w:rFonts w:ascii="Book Antiqua" w:hAnsi="Book Antiqua" w:cs="Arial"/>
                <w:b/>
                <w:color w:val="000000" w:themeColor="text1"/>
              </w:rPr>
            </w:pPr>
          </w:p>
          <w:p w14:paraId="0415E6C0" w14:textId="3715A05E" w:rsidR="00746DBA" w:rsidRPr="007701FD" w:rsidRDefault="00304733" w:rsidP="00CB58C4">
            <w:pPr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304733">
              <w:rPr>
                <w:rFonts w:ascii="Book Antiqua" w:hAnsi="Book Antiqua" w:cs="Arial"/>
                <w:color w:val="000000" w:themeColor="text1"/>
              </w:rPr>
              <w:t xml:space="preserve">Address by </w:t>
            </w:r>
            <w:r w:rsidR="00F73EC1">
              <w:rPr>
                <w:rFonts w:ascii="Book Antiqua" w:hAnsi="Book Antiqua" w:cs="Arial"/>
                <w:color w:val="000000" w:themeColor="text1"/>
              </w:rPr>
              <w:t xml:space="preserve">Guest of </w:t>
            </w:r>
            <w:proofErr w:type="spellStart"/>
            <w:r w:rsidR="007701FD">
              <w:rPr>
                <w:rFonts w:ascii="Book Antiqua" w:hAnsi="Book Antiqua" w:cs="Arial"/>
                <w:color w:val="000000" w:themeColor="text1"/>
              </w:rPr>
              <w:t>H</w:t>
            </w:r>
            <w:r w:rsidR="00F73EC1">
              <w:rPr>
                <w:rFonts w:ascii="Book Antiqua" w:hAnsi="Book Antiqua" w:cs="Arial"/>
                <w:color w:val="000000" w:themeColor="text1"/>
              </w:rPr>
              <w:t>onour</w:t>
            </w:r>
            <w:proofErr w:type="spellEnd"/>
            <w:r w:rsidR="00F73EC1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="00CB58C4">
              <w:rPr>
                <w:rFonts w:ascii="Book Antiqua" w:hAnsi="Book Antiqua" w:cs="Arial"/>
                <w:color w:val="000000" w:themeColor="text1"/>
              </w:rPr>
              <w:t>*</w:t>
            </w:r>
            <w:r w:rsidR="00CB58C4" w:rsidRPr="00CB58C4">
              <w:rPr>
                <w:rFonts w:ascii="Book Antiqua" w:hAnsi="Book Antiqua"/>
                <w:b/>
                <w:bCs/>
              </w:rPr>
              <w:t xml:space="preserve">Dr. Rahul Gupta </w:t>
            </w:r>
            <w:r w:rsidR="00CB58C4">
              <w:rPr>
                <w:rFonts w:ascii="Book Antiqua" w:hAnsi="Book Antiqua"/>
                <w:b/>
                <w:bCs/>
              </w:rPr>
              <w:t xml:space="preserve">, </w:t>
            </w:r>
            <w:r w:rsidR="00F73EC1" w:rsidRPr="007701FD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Industries commissioner, Government of Gujarat </w:t>
            </w:r>
            <w:r w:rsidR="00CB58C4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</w:p>
          <w:p w14:paraId="57420534" w14:textId="506EF3EC" w:rsidR="00746DBA" w:rsidRDefault="00746DBA" w:rsidP="00FC64AA">
            <w:pPr>
              <w:rPr>
                <w:rFonts w:ascii="Book Antiqua" w:hAnsi="Book Antiqua" w:cs="Arial"/>
              </w:rPr>
            </w:pPr>
          </w:p>
          <w:p w14:paraId="4B90913B" w14:textId="31838FB6" w:rsidR="007701FD" w:rsidRPr="007701FD" w:rsidRDefault="007701FD" w:rsidP="00FC64AA">
            <w:pPr>
              <w:rPr>
                <w:rFonts w:ascii="Book Antiqua" w:hAnsi="Book Antiqua" w:cs="Arial"/>
                <w:b/>
                <w:bCs/>
              </w:rPr>
            </w:pPr>
            <w:r w:rsidRPr="007701FD">
              <w:rPr>
                <w:rFonts w:ascii="Book Antiqua" w:hAnsi="Book Antiqua" w:cs="Arial"/>
                <w:b/>
                <w:bCs/>
              </w:rPr>
              <w:t xml:space="preserve">ACMA WR Gujarat Zone Games Competition Awards – 2019 </w:t>
            </w:r>
          </w:p>
          <w:p w14:paraId="68E47411" w14:textId="77777777" w:rsidR="007701FD" w:rsidRPr="007540C3" w:rsidRDefault="007701FD" w:rsidP="00FC64AA">
            <w:pPr>
              <w:rPr>
                <w:rFonts w:ascii="Book Antiqua" w:hAnsi="Book Antiqua" w:cs="Arial"/>
              </w:rPr>
            </w:pPr>
          </w:p>
          <w:p w14:paraId="73DE3A41" w14:textId="58131557" w:rsidR="00746DBA" w:rsidRPr="001D420E" w:rsidRDefault="00746DBA" w:rsidP="00FC64AA">
            <w:pPr>
              <w:rPr>
                <w:rFonts w:ascii="Book Antiqua" w:hAnsi="Book Antiqua" w:cs="Arial"/>
                <w:b/>
                <w:color w:val="0070C0"/>
              </w:rPr>
            </w:pPr>
            <w:r w:rsidRPr="008918C0">
              <w:rPr>
                <w:rFonts w:ascii="Book Antiqua" w:hAnsi="Book Antiqua" w:cs="Arial"/>
              </w:rPr>
              <w:t xml:space="preserve">Address by </w:t>
            </w:r>
            <w:r w:rsidRPr="008918C0">
              <w:rPr>
                <w:rFonts w:ascii="Book Antiqua" w:hAnsi="Book Antiqua" w:cs="Arial"/>
                <w:b/>
              </w:rPr>
              <w:t>Chief Guest</w:t>
            </w:r>
            <w:r w:rsidR="00CB58C4">
              <w:rPr>
                <w:rFonts w:ascii="Book Antiqua" w:hAnsi="Book Antiqua" w:cs="Arial"/>
                <w:b/>
              </w:rPr>
              <w:t xml:space="preserve"> *</w:t>
            </w:r>
            <w:r w:rsidRPr="008918C0">
              <w:rPr>
                <w:rFonts w:ascii="Book Antiqua" w:hAnsi="Book Antiqua" w:cs="Arial"/>
                <w:b/>
              </w:rPr>
              <w:t xml:space="preserve"> </w:t>
            </w:r>
            <w:r w:rsidR="008918C0" w:rsidRPr="008918C0">
              <w:rPr>
                <w:rFonts w:ascii="Book Antiqua" w:hAnsi="Book Antiqua" w:cs="Arial"/>
                <w:b/>
              </w:rPr>
              <w:t xml:space="preserve">Shri. M K Das, </w:t>
            </w:r>
            <w:r w:rsidR="008918C0" w:rsidRPr="008918C0">
              <w:rPr>
                <w:rFonts w:ascii="Book Antiqua" w:hAnsi="Book Antiqua"/>
                <w:b/>
                <w:bCs/>
                <w:color w:val="000000"/>
              </w:rPr>
              <w:t>Principal Secretary, Industries &amp; Mines, Govt. of Gujarat</w:t>
            </w:r>
            <w:r w:rsidRPr="008918C0">
              <w:rPr>
                <w:rFonts w:ascii="Book Antiqua" w:hAnsi="Book Antiqua" w:cs="Arial"/>
                <w:b/>
              </w:rPr>
              <w:t xml:space="preserve"> </w:t>
            </w:r>
          </w:p>
          <w:p w14:paraId="2F6DD42A" w14:textId="77777777" w:rsidR="00746DBA" w:rsidRPr="008918C0" w:rsidRDefault="00746DBA" w:rsidP="00FC64AA">
            <w:pPr>
              <w:rPr>
                <w:rFonts w:ascii="Book Antiqua" w:hAnsi="Book Antiqua"/>
                <w:b/>
              </w:rPr>
            </w:pPr>
          </w:p>
          <w:p w14:paraId="061437D7" w14:textId="175D8A88" w:rsidR="00F73EC1" w:rsidRPr="007701FD" w:rsidRDefault="00746DBA" w:rsidP="00F73EC1">
            <w:pPr>
              <w:rPr>
                <w:rFonts w:ascii="Book Antiqua" w:hAnsi="Book Antiqua"/>
                <w:bCs/>
                <w:color w:val="1F497D"/>
              </w:rPr>
            </w:pPr>
            <w:r w:rsidRPr="00C31F0B">
              <w:rPr>
                <w:rFonts w:ascii="Book Antiqua" w:hAnsi="Book Antiqua" w:cs="Arial"/>
                <w:color w:val="000000" w:themeColor="text1"/>
              </w:rPr>
              <w:t xml:space="preserve">Vote of thanks by </w:t>
            </w:r>
            <w:r w:rsidR="00E646D6" w:rsidRPr="007701FD">
              <w:rPr>
                <w:rFonts w:ascii="Book Antiqua" w:hAnsi="Book Antiqua" w:cs="Arial"/>
                <w:b/>
                <w:bCs/>
                <w:color w:val="000000" w:themeColor="text1"/>
              </w:rPr>
              <w:t>Mr.</w:t>
            </w:r>
            <w:r w:rsidR="00F73EC1" w:rsidRPr="007701FD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="00C31F0B" w:rsidRPr="007701FD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Manoj Aggarwal , </w:t>
            </w:r>
            <w:r w:rsidR="00C31F0B" w:rsidRPr="007701FD">
              <w:rPr>
                <w:rFonts w:ascii="Book Antiqua" w:hAnsi="Book Antiqua"/>
                <w:color w:val="000000" w:themeColor="text1"/>
              </w:rPr>
              <w:t>Coordinator</w:t>
            </w:r>
            <w:r w:rsidR="00C31F0B" w:rsidRPr="00C31F0B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31F0B" w:rsidRPr="007701FD">
              <w:rPr>
                <w:rFonts w:ascii="Book Antiqua" w:hAnsi="Book Antiqua"/>
                <w:bCs/>
                <w:color w:val="000000" w:themeColor="text1"/>
              </w:rPr>
              <w:t xml:space="preserve">– Central Gujarat, ACMA WR  &amp; </w:t>
            </w:r>
            <w:r w:rsidR="00C31F0B" w:rsidRPr="007701FD">
              <w:rPr>
                <w:rFonts w:ascii="Book Antiqua" w:hAnsi="Book Antiqua" w:cs="Arial"/>
                <w:bCs/>
                <w:color w:val="000000" w:themeColor="text1"/>
              </w:rPr>
              <w:t xml:space="preserve"> </w:t>
            </w:r>
            <w:r w:rsidR="00C31F0B" w:rsidRPr="007701FD">
              <w:rPr>
                <w:rFonts w:ascii="Book Antiqua" w:hAnsi="Book Antiqua"/>
                <w:bCs/>
                <w:color w:val="000000" w:themeColor="text1"/>
              </w:rPr>
              <w:t>Associate Vice President, Krishna Maruti Ltd, Ahmedabad.</w:t>
            </w:r>
          </w:p>
          <w:p w14:paraId="50AEE36F" w14:textId="0BDFC088" w:rsidR="00F73EC1" w:rsidRPr="007701FD" w:rsidRDefault="00F73EC1" w:rsidP="00F73EC1">
            <w:pPr>
              <w:rPr>
                <w:rFonts w:ascii="Book Antiqua" w:hAnsi="Book Antiqua"/>
                <w:bCs/>
                <w:color w:val="0BA0DC"/>
                <w:sz w:val="18"/>
                <w:szCs w:val="18"/>
              </w:rPr>
            </w:pPr>
          </w:p>
          <w:p w14:paraId="23710F2C" w14:textId="140024B2" w:rsidR="00E646D6" w:rsidRPr="007540C3" w:rsidRDefault="00E646D6" w:rsidP="00FC64AA">
            <w:pPr>
              <w:rPr>
                <w:rFonts w:ascii="Book Antiqua" w:hAnsi="Book Antiqua" w:cs="Arial"/>
              </w:rPr>
            </w:pPr>
          </w:p>
        </w:tc>
      </w:tr>
      <w:tr w:rsidR="00746DBA" w:rsidRPr="007540C3" w14:paraId="297CD570" w14:textId="77777777" w:rsidTr="00CE7EC5">
        <w:trPr>
          <w:jc w:val="center"/>
        </w:trPr>
        <w:tc>
          <w:tcPr>
            <w:tcW w:w="2263" w:type="dxa"/>
          </w:tcPr>
          <w:p w14:paraId="50812855" w14:textId="0E64E60B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>11</w:t>
            </w:r>
            <w:r w:rsidR="007701FD">
              <w:rPr>
                <w:rFonts w:ascii="Book Antiqua" w:hAnsi="Book Antiqua" w:cs="Arial"/>
                <w:color w:val="0000FF"/>
              </w:rPr>
              <w:t>15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-11</w:t>
            </w:r>
            <w:r w:rsidR="007701FD">
              <w:rPr>
                <w:rFonts w:ascii="Book Antiqua" w:hAnsi="Book Antiqua" w:cs="Arial"/>
                <w:color w:val="0000FF"/>
              </w:rPr>
              <w:t>30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419" w:type="dxa"/>
          </w:tcPr>
          <w:p w14:paraId="05F52AEF" w14:textId="77777777" w:rsidR="00746DBA" w:rsidRPr="007540C3" w:rsidRDefault="00746DBA" w:rsidP="00FC64AA">
            <w:pPr>
              <w:rPr>
                <w:rFonts w:ascii="Book Antiqua" w:hAnsi="Book Antiqua" w:cs="Arial"/>
              </w:rPr>
            </w:pPr>
            <w:r w:rsidRPr="007540C3">
              <w:rPr>
                <w:rFonts w:ascii="Book Antiqua" w:hAnsi="Book Antiqua" w:cs="Arial"/>
              </w:rPr>
              <w:t xml:space="preserve">Tea / Coffee </w:t>
            </w:r>
          </w:p>
        </w:tc>
      </w:tr>
      <w:tr w:rsidR="00746DBA" w:rsidRPr="007540C3" w14:paraId="7E7452D6" w14:textId="77777777" w:rsidTr="00CE7EC5">
        <w:trPr>
          <w:jc w:val="center"/>
        </w:trPr>
        <w:tc>
          <w:tcPr>
            <w:tcW w:w="2263" w:type="dxa"/>
          </w:tcPr>
          <w:p w14:paraId="3514EF86" w14:textId="08BBC5F2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 xml:space="preserve">1130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-1</w:t>
            </w:r>
            <w:r w:rsidR="00C85F7D">
              <w:rPr>
                <w:rFonts w:ascii="Book Antiqua" w:hAnsi="Book Antiqua" w:cs="Arial"/>
                <w:color w:val="0000FF"/>
              </w:rPr>
              <w:t>245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 </w:t>
            </w:r>
          </w:p>
        </w:tc>
        <w:tc>
          <w:tcPr>
            <w:tcW w:w="9419" w:type="dxa"/>
          </w:tcPr>
          <w:p w14:paraId="7F35A63E" w14:textId="3C53E1C5" w:rsidR="00746DBA" w:rsidRPr="007540C3" w:rsidRDefault="00746DBA" w:rsidP="00FC64AA">
            <w:pPr>
              <w:rPr>
                <w:rFonts w:ascii="Book Antiqua" w:hAnsi="Book Antiqua" w:cs="Arial"/>
              </w:rPr>
            </w:pPr>
            <w:r w:rsidRPr="00984A2A">
              <w:rPr>
                <w:rFonts w:ascii="Book Antiqua" w:hAnsi="Book Antiqua" w:cs="Arial"/>
                <w:b/>
              </w:rPr>
              <w:t>Session – I</w:t>
            </w:r>
            <w:r w:rsidRPr="007540C3">
              <w:rPr>
                <w:rFonts w:ascii="Book Antiqua" w:hAnsi="Book Antiqua" w:cs="Arial"/>
              </w:rPr>
              <w:t xml:space="preserve">   </w:t>
            </w:r>
          </w:p>
          <w:p w14:paraId="70901D83" w14:textId="5D502DBE" w:rsidR="007701FD" w:rsidRPr="00C85F7D" w:rsidRDefault="007701FD" w:rsidP="00FC64AA">
            <w:pPr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</w:pPr>
            <w:r w:rsidRPr="00C85F7D">
              <w:rPr>
                <w:rFonts w:ascii="Book Antiqua" w:hAnsi="Book Antiqua" w:cs="Arial"/>
                <w:b/>
                <w:bCs/>
                <w:color w:val="0070C0"/>
              </w:rPr>
              <w:t xml:space="preserve">                      </w:t>
            </w:r>
            <w:r w:rsidR="00C85F7D" w:rsidRPr="00C85F7D">
              <w:rPr>
                <w:rFonts w:ascii="Book Antiqua" w:hAnsi="Book Antiqua" w:cs="Arial"/>
                <w:b/>
                <w:bCs/>
                <w:color w:val="0070C0"/>
              </w:rPr>
              <w:t xml:space="preserve">         </w:t>
            </w:r>
            <w:r w:rsidRPr="00C85F7D">
              <w:rPr>
                <w:rFonts w:ascii="Book Antiqua" w:hAnsi="Book Antiqua" w:cs="Arial"/>
                <w:b/>
                <w:bCs/>
                <w:color w:val="0070C0"/>
              </w:rPr>
              <w:t xml:space="preserve">   </w:t>
            </w:r>
            <w:r w:rsidRP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>HR</w:t>
            </w:r>
            <w:r w:rsid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>M</w:t>
            </w:r>
            <w:r w:rsidRP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 xml:space="preserve"> –</w:t>
            </w:r>
            <w:r w:rsidR="00C85F7D" w:rsidRP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 xml:space="preserve">  Opportunities &amp; </w:t>
            </w:r>
            <w:r w:rsidR="00713A29" w:rsidRP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>Challe</w:t>
            </w:r>
            <w:r w:rsidR="00713A29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>n</w:t>
            </w:r>
            <w:r w:rsidR="00713A29" w:rsidRP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>ges</w:t>
            </w:r>
            <w:r w:rsidR="00C85F7D" w:rsidRPr="00C85F7D">
              <w:rPr>
                <w:rFonts w:ascii="Book Antiqua" w:hAnsi="Book Antiqua" w:cs="Arial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14:paraId="451906DD" w14:textId="63C90F84" w:rsidR="00853CFD" w:rsidRDefault="00702C0C" w:rsidP="00FC64AA">
            <w:pPr>
              <w:rPr>
                <w:rFonts w:ascii="Book Antiqua" w:hAnsi="Book Antiqua" w:cs="Arial"/>
              </w:rPr>
            </w:pPr>
            <w:r w:rsidRPr="007540C3">
              <w:rPr>
                <w:rFonts w:ascii="Book Antiqua" w:hAnsi="Book Antiqua" w:cs="Arial"/>
              </w:rPr>
              <w:t xml:space="preserve"> </w:t>
            </w:r>
          </w:p>
          <w:p w14:paraId="7CA3AEBC" w14:textId="77777777" w:rsidR="00CE7EC5" w:rsidRDefault="00304733" w:rsidP="00CE7EC5">
            <w:pPr>
              <w:spacing w:after="240"/>
              <w:rPr>
                <w:rFonts w:ascii="Book Antiqua" w:hAnsi="Book Antiqua" w:cs="Arial"/>
                <w:b/>
                <w:color w:val="000000" w:themeColor="text1"/>
              </w:rPr>
            </w:pPr>
            <w:r w:rsidRPr="00CE7EC5">
              <w:rPr>
                <w:rFonts w:ascii="Book Antiqua" w:hAnsi="Book Antiqua" w:cs="Arial"/>
                <w:b/>
                <w:color w:val="000000" w:themeColor="text1"/>
              </w:rPr>
              <w:t xml:space="preserve">Speaker </w:t>
            </w:r>
            <w:r w:rsidR="00CE7EC5">
              <w:rPr>
                <w:rFonts w:ascii="Book Antiqua" w:hAnsi="Book Antiqua" w:cs="Arial"/>
                <w:b/>
                <w:color w:val="000000" w:themeColor="text1"/>
              </w:rPr>
              <w:t xml:space="preserve">: </w:t>
            </w:r>
          </w:p>
          <w:p w14:paraId="0DDE3EA5" w14:textId="3EEDFA84" w:rsidR="00C85F7D" w:rsidRPr="00BD6053" w:rsidRDefault="00BD6053" w:rsidP="00BD605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CE7EC5">
              <w:rPr>
                <w:rFonts w:ascii="Book Antiqua" w:hAnsi="Book Antiqua" w:cs="Arial"/>
                <w:b/>
                <w:color w:val="000000" w:themeColor="text1"/>
              </w:rPr>
              <w:t xml:space="preserve">Mr. </w:t>
            </w:r>
            <w:bookmarkStart w:id="2" w:name="_Hlk532044459"/>
            <w:proofErr w:type="spellStart"/>
            <w:r w:rsidRPr="00CE7EC5">
              <w:rPr>
                <w:rFonts w:ascii="Book Antiqua" w:hAnsi="Book Antiqua" w:cs="Tahoma"/>
                <w:b/>
                <w:color w:val="000000" w:themeColor="text1"/>
              </w:rPr>
              <w:t>Bhuwnesh</w:t>
            </w:r>
            <w:proofErr w:type="spellEnd"/>
            <w:r w:rsidRPr="00CE7EC5">
              <w:rPr>
                <w:rFonts w:ascii="Book Antiqua" w:hAnsi="Book Antiqua" w:cs="Tahoma"/>
                <w:b/>
                <w:color w:val="000000" w:themeColor="text1"/>
              </w:rPr>
              <w:t xml:space="preserve"> Chauhan,</w:t>
            </w:r>
            <w:bookmarkEnd w:id="2"/>
            <w:r w:rsidRPr="00CE7EC5">
              <w:rPr>
                <w:rFonts w:ascii="Book Antiqua" w:hAnsi="Book Antiqua" w:cs="Tahoma"/>
                <w:b/>
                <w:color w:val="000000" w:themeColor="text1"/>
              </w:rPr>
              <w:t xml:space="preserve"> AGM - </w:t>
            </w:r>
            <w:r w:rsidRPr="00CE7EC5">
              <w:rPr>
                <w:rFonts w:ascii="Book Antiqua" w:hAnsi="Book Antiqua"/>
                <w:b/>
                <w:color w:val="000000" w:themeColor="text1"/>
              </w:rPr>
              <w:t>HR &amp; ADMIN, Suzuki Motors Gujarat</w:t>
            </w:r>
            <w:r w:rsidR="00C85F7D" w:rsidRPr="00BD6053">
              <w:rPr>
                <w:rFonts w:ascii="Book Antiqua" w:hAnsi="Book Antiqua" w:cs="Arial"/>
                <w:b/>
                <w:color w:val="000000" w:themeColor="text1"/>
              </w:rPr>
              <w:t xml:space="preserve"> </w:t>
            </w:r>
          </w:p>
          <w:p w14:paraId="4AB06E66" w14:textId="5E03FCCE" w:rsidR="00BD6053" w:rsidRPr="00BD6053" w:rsidRDefault="006C052E" w:rsidP="00BD605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 xml:space="preserve">( to be confirmed ) </w:t>
            </w:r>
          </w:p>
          <w:p w14:paraId="4613BE32" w14:textId="17C1B7B1" w:rsidR="00746DBA" w:rsidRPr="00CE7EC5" w:rsidRDefault="006C052E" w:rsidP="00CE7EC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Q&amp; A </w:t>
            </w:r>
          </w:p>
        </w:tc>
      </w:tr>
      <w:tr w:rsidR="00746DBA" w:rsidRPr="007540C3" w14:paraId="534F0B47" w14:textId="77777777" w:rsidTr="00CE7EC5">
        <w:trPr>
          <w:jc w:val="center"/>
        </w:trPr>
        <w:tc>
          <w:tcPr>
            <w:tcW w:w="2263" w:type="dxa"/>
          </w:tcPr>
          <w:p w14:paraId="4F9AD14E" w14:textId="52B8B158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>1</w:t>
            </w:r>
            <w:r w:rsidR="00C85F7D">
              <w:rPr>
                <w:rFonts w:ascii="Book Antiqua" w:hAnsi="Book Antiqua" w:cs="Arial"/>
                <w:color w:val="0000FF"/>
              </w:rPr>
              <w:t>245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-1</w:t>
            </w:r>
            <w:r w:rsidR="00C85F7D">
              <w:rPr>
                <w:rFonts w:ascii="Book Antiqua" w:hAnsi="Book Antiqua" w:cs="Arial"/>
                <w:color w:val="0000FF"/>
              </w:rPr>
              <w:t>345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419" w:type="dxa"/>
          </w:tcPr>
          <w:p w14:paraId="015C7707" w14:textId="77777777" w:rsidR="00746DBA" w:rsidRPr="007540C3" w:rsidRDefault="00746DBA" w:rsidP="00FC64AA">
            <w:pPr>
              <w:rPr>
                <w:rFonts w:ascii="Book Antiqua" w:hAnsi="Book Antiqua" w:cs="Arial"/>
              </w:rPr>
            </w:pPr>
            <w:r w:rsidRPr="007540C3">
              <w:rPr>
                <w:rFonts w:ascii="Book Antiqua" w:hAnsi="Book Antiqua" w:cs="Arial"/>
                <w:color w:val="0000FF"/>
              </w:rPr>
              <w:t xml:space="preserve">Lunch &amp; Networking </w:t>
            </w:r>
          </w:p>
        </w:tc>
      </w:tr>
      <w:tr w:rsidR="00746DBA" w:rsidRPr="007540C3" w14:paraId="7F89F7B2" w14:textId="77777777" w:rsidTr="00CE7EC5">
        <w:trPr>
          <w:jc w:val="center"/>
        </w:trPr>
        <w:tc>
          <w:tcPr>
            <w:tcW w:w="2263" w:type="dxa"/>
          </w:tcPr>
          <w:p w14:paraId="1A70846E" w14:textId="01DF5408" w:rsidR="00746DBA" w:rsidRPr="007540C3" w:rsidRDefault="00746DBA" w:rsidP="00CE7EC5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>1</w:t>
            </w:r>
            <w:r w:rsidR="00C85F7D">
              <w:rPr>
                <w:rFonts w:ascii="Book Antiqua" w:hAnsi="Book Antiqua" w:cs="Arial"/>
                <w:color w:val="0000FF"/>
              </w:rPr>
              <w:t>345</w:t>
            </w:r>
            <w:r w:rsidRPr="007540C3">
              <w:rPr>
                <w:rFonts w:ascii="Book Antiqua" w:hAnsi="Book Antiqua" w:cs="Arial"/>
                <w:color w:val="0000FF"/>
              </w:rPr>
              <w:t xml:space="preserve">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-1530 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419" w:type="dxa"/>
          </w:tcPr>
          <w:p w14:paraId="18D33BE8" w14:textId="51E72C14" w:rsidR="00C85F7D" w:rsidRDefault="00746DBA" w:rsidP="00FC64AA">
            <w:pPr>
              <w:rPr>
                <w:rFonts w:ascii="Book Antiqua" w:hAnsi="Book Antiqua" w:cs="Arial"/>
                <w:b/>
                <w:color w:val="000000" w:themeColor="text1"/>
              </w:rPr>
            </w:pPr>
            <w:r w:rsidRPr="00984A2A">
              <w:rPr>
                <w:rFonts w:ascii="Book Antiqua" w:hAnsi="Book Antiqua" w:cs="Arial"/>
                <w:b/>
                <w:color w:val="000000" w:themeColor="text1"/>
              </w:rPr>
              <w:t>Session –</w:t>
            </w:r>
            <w:r w:rsidR="00C85F7D">
              <w:rPr>
                <w:rFonts w:ascii="Book Antiqua" w:hAnsi="Book Antiqua" w:cs="Arial"/>
                <w:b/>
                <w:color w:val="000000" w:themeColor="text1"/>
              </w:rPr>
              <w:t xml:space="preserve"> </w:t>
            </w:r>
            <w:r w:rsidR="002A39E4">
              <w:rPr>
                <w:rFonts w:ascii="Book Antiqua" w:hAnsi="Book Antiqua" w:cs="Arial"/>
                <w:b/>
                <w:color w:val="000000" w:themeColor="text1"/>
              </w:rPr>
              <w:t xml:space="preserve">II </w:t>
            </w:r>
          </w:p>
          <w:p w14:paraId="01A67383" w14:textId="28A3AB33" w:rsidR="00746DBA" w:rsidRPr="00CE7EC5" w:rsidRDefault="00C85F7D" w:rsidP="00FC64AA">
            <w:pPr>
              <w:rPr>
                <w:rStyle w:val="Strong"/>
                <w:rFonts w:ascii="Book Antiqua" w:hAnsi="Book Antiqua"/>
                <w:b w:val="0"/>
                <w:bCs w:val="0"/>
              </w:rPr>
            </w:pPr>
            <w:r>
              <w:rPr>
                <w:rStyle w:val="Strong"/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Style w:val="Strong"/>
                <w:color w:val="000000" w:themeColor="text1"/>
              </w:rPr>
              <w:t xml:space="preserve">                        IR -  Current scenario and impact of </w:t>
            </w:r>
            <w:r w:rsidR="002A39E4">
              <w:rPr>
                <w:rStyle w:val="Strong"/>
                <w:color w:val="000000" w:themeColor="text1"/>
              </w:rPr>
              <w:t xml:space="preserve"> </w:t>
            </w:r>
            <w:r>
              <w:rPr>
                <w:rStyle w:val="Strong"/>
                <w:color w:val="000000" w:themeColor="text1"/>
              </w:rPr>
              <w:t>latest amen</w:t>
            </w:r>
            <w:r w:rsidR="002A39E4">
              <w:rPr>
                <w:rStyle w:val="Strong"/>
                <w:color w:val="000000" w:themeColor="text1"/>
              </w:rPr>
              <w:t xml:space="preserve">dments in </w:t>
            </w:r>
            <w:proofErr w:type="spellStart"/>
            <w:r w:rsidR="002A39E4">
              <w:rPr>
                <w:rStyle w:val="Strong"/>
                <w:color w:val="000000" w:themeColor="text1"/>
              </w:rPr>
              <w:t>Labour</w:t>
            </w:r>
            <w:proofErr w:type="spellEnd"/>
            <w:r w:rsidR="002A39E4">
              <w:rPr>
                <w:rStyle w:val="Strong"/>
                <w:color w:val="000000" w:themeColor="text1"/>
              </w:rPr>
              <w:t xml:space="preserve"> Laws :  </w:t>
            </w:r>
          </w:p>
          <w:p w14:paraId="5F83B5AA" w14:textId="5ADD1678" w:rsidR="00CA4BA7" w:rsidRDefault="00CA4BA7" w:rsidP="00FC64AA">
            <w:pPr>
              <w:rPr>
                <w:rStyle w:val="Strong"/>
              </w:rPr>
            </w:pPr>
          </w:p>
          <w:p w14:paraId="1F3939CF" w14:textId="57336A25" w:rsidR="00CE7EC5" w:rsidRDefault="00CA4BA7" w:rsidP="00CE7EC5">
            <w:pPr>
              <w:rPr>
                <w:rStyle w:val="Strong"/>
                <w:rFonts w:ascii="Book Antiqua" w:hAnsi="Book Antiqua"/>
                <w:b w:val="0"/>
              </w:rPr>
            </w:pPr>
            <w:r w:rsidRPr="00CE7EC5">
              <w:rPr>
                <w:rStyle w:val="Strong"/>
                <w:rFonts w:ascii="Book Antiqua" w:hAnsi="Book Antiqua"/>
                <w:b w:val="0"/>
              </w:rPr>
              <w:t xml:space="preserve">Speaker : </w:t>
            </w:r>
          </w:p>
          <w:p w14:paraId="6A7BE16F" w14:textId="2D8450EB" w:rsidR="002A39E4" w:rsidRDefault="002A39E4" w:rsidP="00CE7EC5">
            <w:pPr>
              <w:rPr>
                <w:rStyle w:val="Strong"/>
                <w:rFonts w:ascii="Book Antiqua" w:hAnsi="Book Antiqua"/>
                <w:b w:val="0"/>
              </w:rPr>
            </w:pPr>
          </w:p>
          <w:p w14:paraId="34B0E12B" w14:textId="078A1B80" w:rsidR="00BD6053" w:rsidRPr="006C052E" w:rsidRDefault="00BD6053" w:rsidP="006C052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bCs/>
              </w:rPr>
            </w:pPr>
            <w:r>
              <w:rPr>
                <w:rStyle w:val="Strong"/>
              </w:rPr>
              <w:t xml:space="preserve"> </w:t>
            </w:r>
            <w:r w:rsidRPr="00BD6053">
              <w:rPr>
                <w:rFonts w:ascii="Book Antiqua" w:hAnsi="Book Antiqua"/>
                <w:b/>
                <w:color w:val="000000" w:themeColor="text1"/>
              </w:rPr>
              <w:t xml:space="preserve">Mr. Vivek </w:t>
            </w:r>
            <w:proofErr w:type="spellStart"/>
            <w:r w:rsidRPr="00BD6053">
              <w:rPr>
                <w:rFonts w:ascii="Book Antiqua" w:hAnsi="Book Antiqua"/>
                <w:b/>
                <w:color w:val="000000" w:themeColor="text1"/>
              </w:rPr>
              <w:t>Bindra</w:t>
            </w:r>
            <w:proofErr w:type="spellEnd"/>
            <w:r w:rsidRPr="00BD6053">
              <w:rPr>
                <w:rFonts w:ascii="Book Antiqua" w:hAnsi="Book Antiqua"/>
                <w:b/>
                <w:color w:val="000000" w:themeColor="text1"/>
              </w:rPr>
              <w:t xml:space="preserve"> , GM-HR , Tata Motors , Sanand</w:t>
            </w:r>
          </w:p>
          <w:p w14:paraId="584DA3A3" w14:textId="6ADF1694" w:rsidR="006C052E" w:rsidRPr="006C052E" w:rsidRDefault="006C052E" w:rsidP="0031677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Style w:val="Strong"/>
                <w:rFonts w:ascii="Book Antiqua" w:hAnsi="Book Antiqua"/>
                <w:b w:val="0"/>
              </w:rPr>
            </w:pPr>
            <w:r w:rsidRPr="006C052E">
              <w:rPr>
                <w:rFonts w:ascii="Book Antiqua" w:hAnsi="Book Antiqua"/>
                <w:b/>
                <w:color w:val="000000" w:themeColor="text1"/>
              </w:rPr>
              <w:t xml:space="preserve">( to be confirmed ) </w:t>
            </w:r>
          </w:p>
          <w:p w14:paraId="4B019EDC" w14:textId="77777777" w:rsidR="002A39E4" w:rsidRDefault="002A39E4" w:rsidP="00CE7EC5">
            <w:pPr>
              <w:rPr>
                <w:rStyle w:val="Strong"/>
                <w:rFonts w:ascii="Book Antiqua" w:hAnsi="Book Antiqua"/>
                <w:b w:val="0"/>
              </w:rPr>
            </w:pPr>
          </w:p>
          <w:p w14:paraId="59AAF9DC" w14:textId="61F59456" w:rsidR="00444D0B" w:rsidRPr="00CE7EC5" w:rsidRDefault="006B7B3D" w:rsidP="00CE7EC5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CE7EC5">
              <w:rPr>
                <w:rFonts w:ascii="Book Antiqua" w:hAnsi="Book Antiqua" w:cs="Arial"/>
                <w:b/>
              </w:rPr>
              <w:t xml:space="preserve"> </w:t>
            </w:r>
            <w:r w:rsidR="006C052E">
              <w:rPr>
                <w:rFonts w:ascii="Book Antiqua" w:hAnsi="Book Antiqua" w:cs="Arial"/>
                <w:b/>
              </w:rPr>
              <w:t xml:space="preserve">Q&amp;A </w:t>
            </w:r>
          </w:p>
          <w:p w14:paraId="247D8CA9" w14:textId="40DC7215" w:rsidR="00702C0C" w:rsidRPr="00CE7EC5" w:rsidRDefault="00702C0C" w:rsidP="00FC64AA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</w:tbl>
    <w:p w14:paraId="0912FDE8" w14:textId="1BF1D651" w:rsidR="00702C0C" w:rsidRPr="007540C3" w:rsidRDefault="00746DBA" w:rsidP="00746DBA">
      <w:pPr>
        <w:rPr>
          <w:rFonts w:ascii="Book Antiqua" w:hAnsi="Book Antiqua"/>
          <w:color w:val="000000"/>
        </w:rPr>
      </w:pPr>
      <w:r w:rsidRPr="00F0529B">
        <w:rPr>
          <w:rFonts w:ascii="Verdana" w:hAnsi="Verdana"/>
        </w:rPr>
        <w:lastRenderedPageBreak/>
        <w:t xml:space="preserve"> </w:t>
      </w:r>
      <w:r>
        <w:t xml:space="preserve">       </w:t>
      </w:r>
      <w:r w:rsidRPr="00F07A60">
        <w:rPr>
          <w:b/>
          <w:sz w:val="28"/>
          <w:szCs w:val="28"/>
        </w:rPr>
        <w:t xml:space="preserve">                           </w:t>
      </w:r>
    </w:p>
    <w:tbl>
      <w:tblPr>
        <w:tblW w:w="11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9271"/>
      </w:tblGrid>
      <w:tr w:rsidR="00746DBA" w:rsidRPr="007540C3" w14:paraId="46D799E2" w14:textId="77777777" w:rsidTr="002A39E4">
        <w:trPr>
          <w:jc w:val="center"/>
        </w:trPr>
        <w:tc>
          <w:tcPr>
            <w:tcW w:w="2122" w:type="dxa"/>
          </w:tcPr>
          <w:p w14:paraId="65CCE6B8" w14:textId="366C6C92" w:rsidR="00746DBA" w:rsidRPr="007540C3" w:rsidRDefault="007540C3" w:rsidP="00EE6FE9">
            <w:pPr>
              <w:rPr>
                <w:rFonts w:ascii="Book Antiqua" w:hAnsi="Book Antiqua" w:cs="Arial"/>
                <w:color w:val="0000FF"/>
              </w:rPr>
            </w:pPr>
            <w:r>
              <w:rPr>
                <w:rFonts w:ascii="Book Antiqua" w:hAnsi="Book Antiqua"/>
                <w:color w:val="0000FF"/>
              </w:rPr>
              <w:t>1</w:t>
            </w:r>
            <w:r w:rsidR="00746DBA" w:rsidRPr="007540C3">
              <w:rPr>
                <w:rFonts w:ascii="Book Antiqua" w:hAnsi="Book Antiqua" w:cs="Arial"/>
                <w:color w:val="0000FF"/>
              </w:rPr>
              <w:t xml:space="preserve">530 </w:t>
            </w:r>
            <w:proofErr w:type="spellStart"/>
            <w:r w:rsidR="00746DBA"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="00746DBA" w:rsidRPr="007540C3">
              <w:rPr>
                <w:rFonts w:ascii="Book Antiqua" w:hAnsi="Book Antiqua" w:cs="Arial"/>
                <w:color w:val="0000FF"/>
              </w:rPr>
              <w:t xml:space="preserve"> -1600 </w:t>
            </w:r>
            <w:proofErr w:type="spellStart"/>
            <w:r w:rsidR="00746DBA"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271" w:type="dxa"/>
          </w:tcPr>
          <w:p w14:paraId="00BBFCA3" w14:textId="77777777" w:rsidR="00746DBA" w:rsidRPr="007540C3" w:rsidRDefault="00746DBA" w:rsidP="00EE6FE9">
            <w:pPr>
              <w:rPr>
                <w:rFonts w:ascii="Book Antiqua" w:hAnsi="Book Antiqua" w:cs="Arial"/>
                <w:b/>
                <w:color w:val="0000FF"/>
              </w:rPr>
            </w:pPr>
            <w:r w:rsidRPr="007540C3">
              <w:rPr>
                <w:rFonts w:ascii="Book Antiqua" w:hAnsi="Book Antiqua" w:cs="Arial"/>
                <w:b/>
                <w:color w:val="000000" w:themeColor="text1"/>
              </w:rPr>
              <w:t xml:space="preserve">Tea / Coffee </w:t>
            </w:r>
          </w:p>
        </w:tc>
      </w:tr>
      <w:tr w:rsidR="00746DBA" w:rsidRPr="007540C3" w14:paraId="3DDE9609" w14:textId="77777777" w:rsidTr="002A39E4">
        <w:trPr>
          <w:jc w:val="center"/>
        </w:trPr>
        <w:tc>
          <w:tcPr>
            <w:tcW w:w="2122" w:type="dxa"/>
          </w:tcPr>
          <w:p w14:paraId="5837546F" w14:textId="152AD26A" w:rsidR="00746DBA" w:rsidRPr="002A39E4" w:rsidRDefault="002A39E4" w:rsidP="002A39E4">
            <w:pPr>
              <w:rPr>
                <w:rFonts w:ascii="Book Antiqua" w:hAnsi="Book Antiqua" w:cs="Arial"/>
                <w:color w:val="0000FF"/>
              </w:rPr>
            </w:pPr>
            <w:r>
              <w:rPr>
                <w:rFonts w:ascii="Book Antiqua" w:hAnsi="Book Antiqua" w:cs="Arial"/>
                <w:color w:val="0000FF"/>
              </w:rPr>
              <w:t xml:space="preserve">1600 </w:t>
            </w:r>
            <w:proofErr w:type="spellStart"/>
            <w:r w:rsidR="00746DBA" w:rsidRPr="002A39E4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="00746DBA" w:rsidRPr="002A39E4">
              <w:rPr>
                <w:rFonts w:ascii="Book Antiqua" w:hAnsi="Book Antiqua" w:cs="Arial"/>
                <w:color w:val="0000FF"/>
              </w:rPr>
              <w:t xml:space="preserve"> -1645 </w:t>
            </w:r>
            <w:proofErr w:type="spellStart"/>
            <w:r w:rsidR="00746DBA" w:rsidRPr="002A39E4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271" w:type="dxa"/>
          </w:tcPr>
          <w:p w14:paraId="3E5A7E48" w14:textId="2C92E896" w:rsidR="002A39E4" w:rsidRDefault="00746DBA" w:rsidP="00CA4BA7">
            <w:pPr>
              <w:rPr>
                <w:rFonts w:ascii="Book Antiqua" w:hAnsi="Book Antiqua" w:cs="Arial"/>
                <w:b/>
                <w:color w:val="000000" w:themeColor="text1"/>
              </w:rPr>
            </w:pPr>
            <w:r w:rsidRPr="007540C3">
              <w:rPr>
                <w:rFonts w:ascii="Book Antiqua" w:hAnsi="Book Antiqua" w:cs="Arial"/>
                <w:b/>
                <w:color w:val="000000" w:themeColor="text1"/>
              </w:rPr>
              <w:t>Session – III</w:t>
            </w:r>
            <w:r w:rsidR="008C5F45" w:rsidRPr="007540C3">
              <w:rPr>
                <w:rFonts w:ascii="Book Antiqua" w:hAnsi="Book Antiqua" w:cs="Arial"/>
                <w:b/>
                <w:color w:val="000000" w:themeColor="text1"/>
              </w:rPr>
              <w:t xml:space="preserve">   </w:t>
            </w:r>
          </w:p>
          <w:p w14:paraId="1AF19CDC" w14:textId="421B59A5" w:rsidR="002A39E4" w:rsidRDefault="002A39E4" w:rsidP="00CA4BA7">
            <w:pPr>
              <w:rPr>
                <w:rFonts w:ascii="Book Antiqua" w:hAnsi="Book Antiqua" w:cs="Arial"/>
                <w:b/>
                <w:color w:val="000000" w:themeColor="text1"/>
              </w:rPr>
            </w:pPr>
          </w:p>
          <w:p w14:paraId="2E4AF1D9" w14:textId="7E59057F" w:rsidR="002A39E4" w:rsidRDefault="002A39E4" w:rsidP="00CA4BA7">
            <w:pPr>
              <w:rPr>
                <w:rFonts w:ascii="Book Antiqua" w:hAnsi="Book Antiqua" w:cs="Arial"/>
                <w:b/>
                <w:color w:val="000000" w:themeColor="text1"/>
              </w:rPr>
            </w:pPr>
            <w:r>
              <w:rPr>
                <w:rFonts w:ascii="Book Antiqua" w:hAnsi="Book Antiqua" w:cs="Arial"/>
                <w:b/>
                <w:color w:val="000000" w:themeColor="text1"/>
              </w:rPr>
              <w:t xml:space="preserve">            Sharing of experience </w:t>
            </w:r>
          </w:p>
          <w:p w14:paraId="3834D61E" w14:textId="5E0715D6" w:rsidR="002A39E4" w:rsidRDefault="002A39E4" w:rsidP="00CA4BA7">
            <w:pPr>
              <w:rPr>
                <w:rFonts w:ascii="Book Antiqua" w:hAnsi="Book Antiqua" w:cs="Arial"/>
                <w:b/>
                <w:color w:val="000000" w:themeColor="text1"/>
              </w:rPr>
            </w:pPr>
          </w:p>
          <w:p w14:paraId="0D3043AE" w14:textId="5EC316A7" w:rsidR="002A39E4" w:rsidRDefault="002A39E4" w:rsidP="00CA4BA7">
            <w:pPr>
              <w:rPr>
                <w:rFonts w:ascii="Book Antiqua" w:hAnsi="Book Antiqua" w:cs="Arial"/>
                <w:b/>
                <w:color w:val="000000" w:themeColor="text1"/>
              </w:rPr>
            </w:pPr>
            <w:r>
              <w:rPr>
                <w:rFonts w:ascii="Book Antiqua" w:hAnsi="Book Antiqua" w:cs="Arial"/>
                <w:b/>
                <w:color w:val="000000" w:themeColor="text1"/>
              </w:rPr>
              <w:t xml:space="preserve">         Speaker : </w:t>
            </w:r>
            <w:r w:rsidR="006C052E">
              <w:rPr>
                <w:rFonts w:ascii="Book Antiqua" w:hAnsi="Book Antiqua" w:cs="Arial"/>
                <w:b/>
                <w:color w:val="000000" w:themeColor="text1"/>
              </w:rPr>
              <w:t xml:space="preserve">( To be confirmed) </w:t>
            </w:r>
          </w:p>
          <w:p w14:paraId="333917E5" w14:textId="77777777" w:rsidR="002A39E4" w:rsidRDefault="002A39E4" w:rsidP="00CA4BA7">
            <w:pPr>
              <w:rPr>
                <w:rFonts w:ascii="Book Antiqua" w:hAnsi="Book Antiqua" w:cs="Arial"/>
                <w:b/>
                <w:color w:val="000000" w:themeColor="text1"/>
              </w:rPr>
            </w:pPr>
          </w:p>
          <w:p w14:paraId="4730982E" w14:textId="13C6711C" w:rsidR="00CA4BA7" w:rsidRPr="00990B63" w:rsidRDefault="002A39E4" w:rsidP="00CA4BA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  <w:color w:val="000000" w:themeColor="text1"/>
              </w:rPr>
              <w:t xml:space="preserve">(  Two of ACMA member companies </w:t>
            </w:r>
            <w:r w:rsidR="00BD6053">
              <w:rPr>
                <w:rFonts w:ascii="Book Antiqua" w:hAnsi="Book Antiqua" w:cs="Arial"/>
                <w:b/>
                <w:color w:val="000000" w:themeColor="text1"/>
              </w:rPr>
              <w:t xml:space="preserve">will </w:t>
            </w:r>
            <w:r>
              <w:rPr>
                <w:rFonts w:ascii="Book Antiqua" w:hAnsi="Book Antiqua" w:cs="Arial"/>
                <w:b/>
                <w:color w:val="000000" w:themeColor="text1"/>
              </w:rPr>
              <w:t xml:space="preserve"> share their experience of                   setting up of factory in Gujarat ) </w:t>
            </w:r>
            <w:r w:rsidR="00CA4BA7" w:rsidRPr="00990B63">
              <w:rPr>
                <w:rFonts w:ascii="Book Antiqua" w:hAnsi="Book Antiqua"/>
                <w:b/>
              </w:rPr>
              <w:t xml:space="preserve"> </w:t>
            </w:r>
          </w:p>
          <w:p w14:paraId="1291C88E" w14:textId="77777777" w:rsidR="00C765A2" w:rsidRPr="006D0AC4" w:rsidRDefault="00C765A2" w:rsidP="00CA4BA7">
            <w:pPr>
              <w:rPr>
                <w:rFonts w:ascii="Book Antiqua" w:eastAsiaTheme="minorHAnsi" w:hAnsi="Book Antiqua"/>
                <w:b/>
                <w:sz w:val="28"/>
                <w:szCs w:val="28"/>
              </w:rPr>
            </w:pPr>
          </w:p>
          <w:p w14:paraId="544A34F6" w14:textId="7DC79891" w:rsidR="00F25249" w:rsidRPr="007540C3" w:rsidRDefault="00746DBA" w:rsidP="00EE6FE9">
            <w:pPr>
              <w:rPr>
                <w:rFonts w:ascii="Book Antiqua" w:hAnsi="Book Antiqua" w:cs="Arial"/>
                <w:b/>
                <w:color w:val="000000"/>
              </w:rPr>
            </w:pPr>
            <w:r w:rsidRPr="007540C3">
              <w:rPr>
                <w:rFonts w:ascii="Book Antiqua" w:hAnsi="Book Antiqua" w:cs="Arial"/>
                <w:b/>
                <w:color w:val="000000"/>
              </w:rPr>
              <w:t xml:space="preserve">Q&amp;A  </w:t>
            </w:r>
          </w:p>
        </w:tc>
      </w:tr>
      <w:tr w:rsidR="00746DBA" w:rsidRPr="007540C3" w14:paraId="79E50DA4" w14:textId="77777777" w:rsidTr="002A39E4">
        <w:trPr>
          <w:jc w:val="center"/>
        </w:trPr>
        <w:tc>
          <w:tcPr>
            <w:tcW w:w="2122" w:type="dxa"/>
          </w:tcPr>
          <w:p w14:paraId="1F2EBADA" w14:textId="77777777" w:rsidR="00746DBA" w:rsidRPr="007540C3" w:rsidRDefault="00746DBA" w:rsidP="00EE6FE9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 xml:space="preserve">1645 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-1700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271" w:type="dxa"/>
          </w:tcPr>
          <w:p w14:paraId="5EC30008" w14:textId="499ABEA7" w:rsidR="00702C0C" w:rsidRPr="007540C3" w:rsidRDefault="00746DBA" w:rsidP="00C765A2">
            <w:pPr>
              <w:rPr>
                <w:rFonts w:ascii="Book Antiqua" w:hAnsi="Book Antiqua"/>
                <w:color w:val="000000"/>
              </w:rPr>
            </w:pPr>
            <w:r w:rsidRPr="007540C3">
              <w:rPr>
                <w:rFonts w:ascii="Book Antiqua" w:hAnsi="Book Antiqua" w:cs="Arial"/>
                <w:b/>
                <w:color w:val="0000FF"/>
              </w:rPr>
              <w:t xml:space="preserve">Summing up / Concluding Remarks </w:t>
            </w:r>
          </w:p>
        </w:tc>
      </w:tr>
      <w:tr w:rsidR="00746DBA" w:rsidRPr="007540C3" w14:paraId="46A23581" w14:textId="77777777" w:rsidTr="002A39E4">
        <w:trPr>
          <w:jc w:val="center"/>
        </w:trPr>
        <w:tc>
          <w:tcPr>
            <w:tcW w:w="2122" w:type="dxa"/>
          </w:tcPr>
          <w:p w14:paraId="63494B81" w14:textId="77777777" w:rsidR="00746DBA" w:rsidRPr="007540C3" w:rsidRDefault="00746DBA" w:rsidP="00EE6FE9">
            <w:pPr>
              <w:rPr>
                <w:rFonts w:ascii="Book Antiqua" w:hAnsi="Book Antiqua" w:cs="Arial"/>
                <w:color w:val="0000FF"/>
              </w:rPr>
            </w:pPr>
            <w:r w:rsidRPr="007540C3">
              <w:rPr>
                <w:rFonts w:ascii="Book Antiqua" w:hAnsi="Book Antiqua" w:cs="Arial"/>
                <w:color w:val="0000FF"/>
              </w:rPr>
              <w:t xml:space="preserve">1700 </w:t>
            </w: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hrs</w:t>
            </w:r>
            <w:proofErr w:type="spellEnd"/>
          </w:p>
        </w:tc>
        <w:tc>
          <w:tcPr>
            <w:tcW w:w="9271" w:type="dxa"/>
          </w:tcPr>
          <w:p w14:paraId="0DE288AE" w14:textId="77777777" w:rsidR="00746DBA" w:rsidRPr="007540C3" w:rsidRDefault="00746DBA" w:rsidP="00EE6FE9">
            <w:pPr>
              <w:rPr>
                <w:rFonts w:ascii="Book Antiqua" w:hAnsi="Book Antiqua" w:cs="Arial"/>
                <w:color w:val="0000FF"/>
              </w:rPr>
            </w:pPr>
            <w:proofErr w:type="spellStart"/>
            <w:r w:rsidRPr="007540C3">
              <w:rPr>
                <w:rFonts w:ascii="Book Antiqua" w:hAnsi="Book Antiqua" w:cs="Arial"/>
                <w:color w:val="0000FF"/>
              </w:rPr>
              <w:t>Programme</w:t>
            </w:r>
            <w:proofErr w:type="spellEnd"/>
            <w:r w:rsidRPr="007540C3">
              <w:rPr>
                <w:rFonts w:ascii="Book Antiqua" w:hAnsi="Book Antiqua" w:cs="Arial"/>
                <w:color w:val="0000FF"/>
              </w:rPr>
              <w:t xml:space="preserve"> Ends</w:t>
            </w:r>
          </w:p>
        </w:tc>
      </w:tr>
    </w:tbl>
    <w:p w14:paraId="7FFAC91C" w14:textId="6C4E74F7" w:rsidR="00B9360F" w:rsidRDefault="00B9360F" w:rsidP="00CB58C4">
      <w:pPr>
        <w:rPr>
          <w:rFonts w:ascii="Book Antiqua" w:hAnsi="Book Antiqua"/>
        </w:rPr>
      </w:pPr>
    </w:p>
    <w:p w14:paraId="18EA0864" w14:textId="44D26FAD" w:rsidR="00CB58C4" w:rsidRPr="00CB58C4" w:rsidRDefault="00CB58C4" w:rsidP="00CB58C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* Invited , confirmation awaited </w:t>
      </w:r>
    </w:p>
    <w:sectPr w:rsidR="00CB58C4" w:rsidRPr="00CB58C4" w:rsidSect="007540C3">
      <w:pgSz w:w="12240" w:h="15840"/>
      <w:pgMar w:top="540" w:right="616" w:bottom="0" w:left="85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A1D6" w14:textId="77777777" w:rsidR="00F45E85" w:rsidRDefault="00F45E85" w:rsidP="007540C3">
      <w:r>
        <w:separator/>
      </w:r>
    </w:p>
  </w:endnote>
  <w:endnote w:type="continuationSeparator" w:id="0">
    <w:p w14:paraId="0011A757" w14:textId="77777777" w:rsidR="00F45E85" w:rsidRDefault="00F45E85" w:rsidP="007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8411" w14:textId="77777777" w:rsidR="00F45E85" w:rsidRDefault="00F45E85" w:rsidP="007540C3">
      <w:r>
        <w:separator/>
      </w:r>
    </w:p>
  </w:footnote>
  <w:footnote w:type="continuationSeparator" w:id="0">
    <w:p w14:paraId="3FACF7F4" w14:textId="77777777" w:rsidR="00F45E85" w:rsidRDefault="00F45E85" w:rsidP="0075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06"/>
    <w:multiLevelType w:val="hybridMultilevel"/>
    <w:tmpl w:val="5CFA5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57FD"/>
    <w:multiLevelType w:val="hybridMultilevel"/>
    <w:tmpl w:val="54CED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4CD"/>
    <w:multiLevelType w:val="hybridMultilevel"/>
    <w:tmpl w:val="A6860966"/>
    <w:lvl w:ilvl="0" w:tplc="072A14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32C72"/>
    <w:multiLevelType w:val="hybridMultilevel"/>
    <w:tmpl w:val="B3F67AEC"/>
    <w:lvl w:ilvl="0" w:tplc="958479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F5"/>
    <w:multiLevelType w:val="hybridMultilevel"/>
    <w:tmpl w:val="81F88C0A"/>
    <w:lvl w:ilvl="0" w:tplc="A0FC8F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0C656B"/>
    <w:multiLevelType w:val="hybridMultilevel"/>
    <w:tmpl w:val="F1E2F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61E85"/>
    <w:multiLevelType w:val="hybridMultilevel"/>
    <w:tmpl w:val="DA70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25F"/>
    <w:multiLevelType w:val="hybridMultilevel"/>
    <w:tmpl w:val="1144E106"/>
    <w:lvl w:ilvl="0" w:tplc="A8707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D31"/>
    <w:multiLevelType w:val="hybridMultilevel"/>
    <w:tmpl w:val="9FFE4A24"/>
    <w:lvl w:ilvl="0" w:tplc="95704CB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1D03326"/>
    <w:multiLevelType w:val="hybridMultilevel"/>
    <w:tmpl w:val="8B641980"/>
    <w:lvl w:ilvl="0" w:tplc="296A1538">
      <w:start w:val="16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D710D"/>
    <w:multiLevelType w:val="hybridMultilevel"/>
    <w:tmpl w:val="3B30074E"/>
    <w:lvl w:ilvl="0" w:tplc="C2806460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FE67D3A"/>
    <w:multiLevelType w:val="hybridMultilevel"/>
    <w:tmpl w:val="D4125E52"/>
    <w:lvl w:ilvl="0" w:tplc="A4F8282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BA"/>
    <w:rsid w:val="00111B75"/>
    <w:rsid w:val="001431E8"/>
    <w:rsid w:val="00166B6B"/>
    <w:rsid w:val="00193AB3"/>
    <w:rsid w:val="001D0863"/>
    <w:rsid w:val="001D420E"/>
    <w:rsid w:val="002261EA"/>
    <w:rsid w:val="00244EFF"/>
    <w:rsid w:val="0027714A"/>
    <w:rsid w:val="002A39E4"/>
    <w:rsid w:val="00304733"/>
    <w:rsid w:val="003355C0"/>
    <w:rsid w:val="00386C39"/>
    <w:rsid w:val="003C3CA1"/>
    <w:rsid w:val="003D2FF6"/>
    <w:rsid w:val="00444D0B"/>
    <w:rsid w:val="004E23A2"/>
    <w:rsid w:val="00503D7A"/>
    <w:rsid w:val="005B30B7"/>
    <w:rsid w:val="005C5548"/>
    <w:rsid w:val="005F10F6"/>
    <w:rsid w:val="00623534"/>
    <w:rsid w:val="006318C8"/>
    <w:rsid w:val="00650FC5"/>
    <w:rsid w:val="00670AB0"/>
    <w:rsid w:val="006A143D"/>
    <w:rsid w:val="006B4D88"/>
    <w:rsid w:val="006B7B3D"/>
    <w:rsid w:val="006C052E"/>
    <w:rsid w:val="006D0AC4"/>
    <w:rsid w:val="0070251E"/>
    <w:rsid w:val="00702C0C"/>
    <w:rsid w:val="0070434F"/>
    <w:rsid w:val="00713A29"/>
    <w:rsid w:val="00746DBA"/>
    <w:rsid w:val="007540C3"/>
    <w:rsid w:val="00764064"/>
    <w:rsid w:val="007701FD"/>
    <w:rsid w:val="007E1FA3"/>
    <w:rsid w:val="007F43E0"/>
    <w:rsid w:val="007F67D1"/>
    <w:rsid w:val="00853CFD"/>
    <w:rsid w:val="008918C0"/>
    <w:rsid w:val="008A7467"/>
    <w:rsid w:val="008B77D0"/>
    <w:rsid w:val="008C5F45"/>
    <w:rsid w:val="008D1E7C"/>
    <w:rsid w:val="008F614E"/>
    <w:rsid w:val="00951A1F"/>
    <w:rsid w:val="00966DDE"/>
    <w:rsid w:val="0097513C"/>
    <w:rsid w:val="00984A2A"/>
    <w:rsid w:val="00990B63"/>
    <w:rsid w:val="00993C1A"/>
    <w:rsid w:val="00994EF4"/>
    <w:rsid w:val="009D459E"/>
    <w:rsid w:val="00A038F8"/>
    <w:rsid w:val="00A31E32"/>
    <w:rsid w:val="00A40505"/>
    <w:rsid w:val="00A62604"/>
    <w:rsid w:val="00AA394F"/>
    <w:rsid w:val="00B878BA"/>
    <w:rsid w:val="00B9360F"/>
    <w:rsid w:val="00BB3A29"/>
    <w:rsid w:val="00BD6053"/>
    <w:rsid w:val="00BF538E"/>
    <w:rsid w:val="00C31F0B"/>
    <w:rsid w:val="00C43693"/>
    <w:rsid w:val="00C551C4"/>
    <w:rsid w:val="00C765A2"/>
    <w:rsid w:val="00C85F7D"/>
    <w:rsid w:val="00CA4BA7"/>
    <w:rsid w:val="00CB58C4"/>
    <w:rsid w:val="00CC218E"/>
    <w:rsid w:val="00CC2690"/>
    <w:rsid w:val="00CE7EC5"/>
    <w:rsid w:val="00D031DA"/>
    <w:rsid w:val="00D60AA3"/>
    <w:rsid w:val="00D84764"/>
    <w:rsid w:val="00DB645C"/>
    <w:rsid w:val="00DF5A31"/>
    <w:rsid w:val="00E12D77"/>
    <w:rsid w:val="00E23825"/>
    <w:rsid w:val="00E646D6"/>
    <w:rsid w:val="00E91A7B"/>
    <w:rsid w:val="00EB589F"/>
    <w:rsid w:val="00EF06A6"/>
    <w:rsid w:val="00F0213E"/>
    <w:rsid w:val="00F25249"/>
    <w:rsid w:val="00F45E85"/>
    <w:rsid w:val="00F73EC1"/>
    <w:rsid w:val="00FC64AA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4F62"/>
  <w15:chartTrackingRefBased/>
  <w15:docId w15:val="{04D586FC-5A65-46C5-8A8A-0EA6CAF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B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DBA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434F"/>
    <w:rPr>
      <w:b/>
      <w:bCs/>
    </w:rPr>
  </w:style>
  <w:style w:type="paragraph" w:styleId="ListParagraph">
    <w:name w:val="List Paragraph"/>
    <w:basedOn w:val="Normal"/>
    <w:uiPriority w:val="34"/>
    <w:qFormat/>
    <w:rsid w:val="0070434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70434F"/>
  </w:style>
  <w:style w:type="paragraph" w:customStyle="1" w:styleId="summary">
    <w:name w:val="summary"/>
    <w:basedOn w:val="Normal"/>
    <w:rsid w:val="008C5F45"/>
    <w:pPr>
      <w:spacing w:before="100" w:beforeAutospacing="1" w:after="100" w:afterAutospacing="1"/>
    </w:pPr>
    <w:rPr>
      <w:rFonts w:eastAsia="Times New Roman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54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C3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C3"/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2018-12-19T06:41:00Z</cp:lastPrinted>
  <dcterms:created xsi:type="dcterms:W3CDTF">2019-11-25T13:27:00Z</dcterms:created>
  <dcterms:modified xsi:type="dcterms:W3CDTF">2019-12-04T03:58:00Z</dcterms:modified>
</cp:coreProperties>
</file>