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085AB0" w14:textId="77777777" w:rsidR="00796476" w:rsidRDefault="00796476">
      <w:pPr>
        <w:jc w:val="right"/>
        <w:rPr>
          <w:rFonts w:ascii="Arial" w:hAnsi="Arial" w:cs="Arial"/>
          <w:sz w:val="16"/>
          <w:lang w:val="en-GB" w:bidi="lo-LA"/>
        </w:rPr>
      </w:pPr>
    </w:p>
    <w:tbl>
      <w:tblPr>
        <w:tblW w:w="10065" w:type="dxa"/>
        <w:tblInd w:w="-108" w:type="dxa"/>
        <w:tblLayout w:type="fixed"/>
        <w:tblCellMar>
          <w:left w:w="0" w:type="dxa"/>
          <w:right w:w="0" w:type="dxa"/>
        </w:tblCellMar>
        <w:tblLook w:val="0000" w:firstRow="0" w:lastRow="0" w:firstColumn="0" w:lastColumn="0" w:noHBand="0" w:noVBand="0"/>
      </w:tblPr>
      <w:tblGrid>
        <w:gridCol w:w="5670"/>
        <w:gridCol w:w="4395"/>
      </w:tblGrid>
      <w:tr w:rsidR="00796476" w14:paraId="249978CA" w14:textId="77777777">
        <w:trPr>
          <w:trHeight w:val="750"/>
        </w:trPr>
        <w:tc>
          <w:tcPr>
            <w:tcW w:w="5670" w:type="dxa"/>
            <w:shd w:val="clear" w:color="auto" w:fill="auto"/>
          </w:tcPr>
          <w:p w14:paraId="5D8C034D" w14:textId="77777777" w:rsidR="00796476" w:rsidRDefault="006C4AD7">
            <w:pPr>
              <w:rPr>
                <w:lang w:val="en-GB"/>
              </w:rPr>
            </w:pPr>
            <w:r>
              <w:rPr>
                <w:noProof/>
              </w:rPr>
              <w:drawing>
                <wp:inline distT="0" distB="0" distL="0" distR="0" wp14:anchorId="62517F6D" wp14:editId="5D209CE9">
                  <wp:extent cx="1419225" cy="400050"/>
                  <wp:effectExtent l="0" t="0" r="9525"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r w:rsidR="00796476">
              <w:rPr>
                <w:lang w:val="en-GB"/>
              </w:rPr>
              <w:t> </w:t>
            </w:r>
          </w:p>
        </w:tc>
        <w:tc>
          <w:tcPr>
            <w:tcW w:w="4395" w:type="dxa"/>
            <w:shd w:val="clear" w:color="auto" w:fill="auto"/>
          </w:tcPr>
          <w:p w14:paraId="5F679A5B" w14:textId="77777777" w:rsidR="00796476" w:rsidRDefault="00796476">
            <w:pPr>
              <w:jc w:val="right"/>
              <w:rPr>
                <w:rFonts w:ascii="Palatino Linotype" w:hAnsi="Palatino Linotype"/>
                <w:sz w:val="16"/>
                <w:lang w:val="en-GB"/>
              </w:rPr>
            </w:pPr>
          </w:p>
        </w:tc>
      </w:tr>
      <w:tr w:rsidR="00796476" w14:paraId="4EBB70DB" w14:textId="77777777">
        <w:trPr>
          <w:trHeight w:val="221"/>
        </w:trPr>
        <w:tc>
          <w:tcPr>
            <w:tcW w:w="5670" w:type="dxa"/>
            <w:shd w:val="clear" w:color="auto" w:fill="auto"/>
          </w:tcPr>
          <w:p w14:paraId="2EBBAE28" w14:textId="77777777" w:rsidR="00796476" w:rsidRDefault="00796476">
            <w:pPr>
              <w:rPr>
                <w:rFonts w:ascii="Palatino Linotype" w:hAnsi="Palatino Linotype"/>
                <w:b/>
                <w:sz w:val="16"/>
                <w:lang w:val="en-GB"/>
              </w:rPr>
            </w:pPr>
            <w:r>
              <w:rPr>
                <w:rFonts w:ascii="Palatino Linotype" w:hAnsi="Palatino Linotype"/>
                <w:b/>
                <w:sz w:val="18"/>
                <w:lang w:val="en-GB"/>
              </w:rPr>
              <w:t xml:space="preserve">Automotive Component Manufacturers Association of India </w:t>
            </w:r>
          </w:p>
        </w:tc>
        <w:tc>
          <w:tcPr>
            <w:tcW w:w="4395" w:type="dxa"/>
            <w:shd w:val="clear" w:color="auto" w:fill="auto"/>
          </w:tcPr>
          <w:p w14:paraId="71150706" w14:textId="77777777" w:rsidR="00796476" w:rsidRDefault="00796476">
            <w:pPr>
              <w:jc w:val="right"/>
              <w:rPr>
                <w:rFonts w:ascii="Palatino Linotype" w:hAnsi="Palatino Linotype"/>
                <w:sz w:val="16"/>
                <w:lang w:val="en-GB"/>
              </w:rPr>
            </w:pPr>
          </w:p>
        </w:tc>
      </w:tr>
    </w:tbl>
    <w:p w14:paraId="07E56F2F" w14:textId="77777777" w:rsidR="00796476" w:rsidRDefault="00796476">
      <w:pPr>
        <w:jc w:val="center"/>
        <w:rPr>
          <w:rFonts w:ascii="Arial" w:hAnsi="Arial" w:cs="Arial"/>
          <w:b/>
          <w:sz w:val="28"/>
          <w:u w:val="single"/>
          <w:lang w:bidi="lo-LA"/>
        </w:rPr>
      </w:pPr>
    </w:p>
    <w:p w14:paraId="07E70797" w14:textId="22185F88" w:rsidR="00796476" w:rsidRPr="00094679" w:rsidRDefault="00796476" w:rsidP="00705AE9">
      <w:pPr>
        <w:rPr>
          <w:rFonts w:ascii="Arial" w:hAnsi="Arial" w:cs="Arial"/>
          <w:b/>
          <w:sz w:val="28"/>
          <w:u w:val="single"/>
          <w:lang w:bidi="lo-LA"/>
        </w:rPr>
      </w:pPr>
      <w:r w:rsidRPr="00094679">
        <w:rPr>
          <w:rFonts w:ascii="Arial" w:hAnsi="Arial" w:cs="Arial"/>
          <w:b/>
          <w:sz w:val="28"/>
          <w:u w:val="single"/>
          <w:lang w:bidi="lo-LA"/>
        </w:rPr>
        <w:t>Contract between “AC</w:t>
      </w:r>
      <w:r w:rsidR="009B3427" w:rsidRPr="00094679">
        <w:rPr>
          <w:rFonts w:ascii="Arial" w:hAnsi="Arial" w:cs="Arial"/>
          <w:b/>
          <w:sz w:val="28"/>
          <w:u w:val="single"/>
          <w:lang w:bidi="lo-LA"/>
        </w:rPr>
        <w:t>MA</w:t>
      </w:r>
      <w:r w:rsidRPr="00094679">
        <w:rPr>
          <w:rFonts w:ascii="Arial" w:hAnsi="Arial" w:cs="Arial"/>
          <w:b/>
          <w:sz w:val="28"/>
          <w:u w:val="single"/>
          <w:lang w:bidi="lo-LA"/>
        </w:rPr>
        <w:t>” and “Participating Company in Cluster”</w:t>
      </w:r>
    </w:p>
    <w:p w14:paraId="1403D6A8" w14:textId="5CB8A561" w:rsidR="00FA157D" w:rsidRPr="00094679" w:rsidRDefault="00FA157D" w:rsidP="00FA157D">
      <w:pPr>
        <w:autoSpaceDE w:val="0"/>
        <w:autoSpaceDN w:val="0"/>
        <w:adjustRightInd w:val="0"/>
        <w:rPr>
          <w:rFonts w:ascii="Arial" w:hAnsi="Arial" w:cs="Arial"/>
          <w:b/>
          <w:sz w:val="28"/>
          <w:szCs w:val="28"/>
          <w:u w:val="single"/>
          <w:lang w:bidi="lo-LA"/>
        </w:rPr>
      </w:pPr>
    </w:p>
    <w:p w14:paraId="74D06A27" w14:textId="3863CE04" w:rsidR="00FA157D" w:rsidRPr="00094679" w:rsidRDefault="00FA157D" w:rsidP="00FA157D">
      <w:pPr>
        <w:rPr>
          <w:rFonts w:ascii="Arial" w:hAnsi="Arial" w:cs="Arial"/>
          <w:iCs/>
          <w:sz w:val="28"/>
          <w:lang w:bidi="lo-LA"/>
        </w:rPr>
      </w:pPr>
      <w:r w:rsidRPr="00094679">
        <w:rPr>
          <w:rFonts w:ascii="Arial" w:hAnsi="Arial" w:cs="Arial"/>
          <w:b/>
          <w:iCs/>
          <w:sz w:val="28"/>
          <w:szCs w:val="28"/>
          <w:u w:val="single"/>
          <w:lang w:bidi="lo-LA"/>
        </w:rPr>
        <w:t xml:space="preserve">Cluster Name: </w:t>
      </w:r>
      <w:r w:rsidR="00AC7221" w:rsidRPr="00094679">
        <w:rPr>
          <w:rFonts w:ascii="Arial" w:hAnsi="Arial" w:cs="Arial"/>
          <w:b/>
          <w:iCs/>
          <w:sz w:val="28"/>
          <w:u w:val="single"/>
          <w:lang w:bidi="lo-LA"/>
        </w:rPr>
        <w:t>HR - Business Alignment Cluster</w:t>
      </w:r>
      <w:r w:rsidRPr="00094679">
        <w:rPr>
          <w:rFonts w:ascii="Arial" w:hAnsi="Arial" w:cs="Arial"/>
          <w:b/>
          <w:iCs/>
          <w:color w:val="000000"/>
          <w:sz w:val="28"/>
          <w:u w:val="single"/>
        </w:rPr>
        <w:t xml:space="preserve"> (</w:t>
      </w:r>
      <w:r w:rsidR="00274680" w:rsidRPr="00094679">
        <w:rPr>
          <w:rFonts w:ascii="Arial" w:hAnsi="Arial" w:cs="Arial"/>
          <w:b/>
          <w:iCs/>
          <w:color w:val="000000"/>
          <w:sz w:val="28"/>
          <w:u w:val="single"/>
        </w:rPr>
        <w:t>9</w:t>
      </w:r>
      <w:r w:rsidRPr="00094679">
        <w:rPr>
          <w:rFonts w:ascii="Arial" w:hAnsi="Arial" w:cs="Arial"/>
          <w:b/>
          <w:iCs/>
          <w:color w:val="000000"/>
          <w:sz w:val="28"/>
          <w:u w:val="single"/>
        </w:rPr>
        <w:t xml:space="preserve"> Months)</w:t>
      </w:r>
    </w:p>
    <w:p w14:paraId="5FF81062" w14:textId="102C80D1" w:rsidR="00796476" w:rsidRPr="00094679" w:rsidRDefault="00796476">
      <w:pPr>
        <w:pStyle w:val="Heading1"/>
        <w:rPr>
          <w:lang w:bidi="lo-LA"/>
        </w:rPr>
      </w:pPr>
      <w:r w:rsidRPr="00094679">
        <w:rPr>
          <w:lang w:bidi="lo-LA"/>
        </w:rPr>
        <w:t xml:space="preserve"> </w:t>
      </w:r>
    </w:p>
    <w:p w14:paraId="4A9979BC" w14:textId="77777777" w:rsidR="00796476" w:rsidRPr="00094679" w:rsidRDefault="00796476">
      <w:pPr>
        <w:rPr>
          <w:rFonts w:ascii="Arial" w:hAnsi="Arial" w:cs="Arial"/>
          <w:szCs w:val="24"/>
          <w:cs/>
          <w:lang w:val="lo-LA" w:bidi="lo-LA"/>
        </w:rPr>
      </w:pPr>
    </w:p>
    <w:p w14:paraId="7CDFFDFB" w14:textId="77777777" w:rsidR="00796476" w:rsidRPr="00033635" w:rsidRDefault="00796476">
      <w:pPr>
        <w:rPr>
          <w:rFonts w:ascii="Arial" w:hAnsi="Arial" w:cs="Arial"/>
          <w:szCs w:val="24"/>
          <w:lang w:bidi="lo-LA"/>
        </w:rPr>
      </w:pPr>
      <w:r w:rsidRPr="00033635">
        <w:rPr>
          <w:rFonts w:ascii="Arial" w:hAnsi="Arial" w:cs="Arial"/>
          <w:szCs w:val="24"/>
          <w:lang w:bidi="lo-LA"/>
        </w:rPr>
        <w:t>6</w:t>
      </w:r>
      <w:r w:rsidRPr="00033635">
        <w:rPr>
          <w:rFonts w:ascii="Arial" w:hAnsi="Arial" w:cs="Arial"/>
          <w:szCs w:val="24"/>
          <w:vertAlign w:val="superscript"/>
          <w:lang w:bidi="lo-LA"/>
        </w:rPr>
        <w:t>th</w:t>
      </w:r>
      <w:r w:rsidRPr="00033635">
        <w:rPr>
          <w:rFonts w:ascii="Arial" w:hAnsi="Arial" w:cs="Arial"/>
          <w:szCs w:val="24"/>
          <w:lang w:bidi="lo-LA"/>
        </w:rPr>
        <w:t xml:space="preserve"> Floor, Capital Court,</w:t>
      </w:r>
    </w:p>
    <w:p w14:paraId="381F7A79" w14:textId="77777777" w:rsidR="00796476" w:rsidRPr="00033635" w:rsidRDefault="00796476">
      <w:pPr>
        <w:rPr>
          <w:rFonts w:ascii="Arial" w:hAnsi="Arial" w:cs="Arial"/>
          <w:szCs w:val="24"/>
          <w:lang w:bidi="lo-LA"/>
        </w:rPr>
      </w:pPr>
      <w:r w:rsidRPr="00033635">
        <w:rPr>
          <w:rFonts w:ascii="Arial" w:hAnsi="Arial" w:cs="Arial"/>
          <w:szCs w:val="24"/>
          <w:lang w:bidi="lo-LA"/>
        </w:rPr>
        <w:t>Olof Palme Marg,</w:t>
      </w:r>
    </w:p>
    <w:p w14:paraId="2AAA4A33" w14:textId="77777777" w:rsidR="00796476" w:rsidRPr="00033635" w:rsidRDefault="00796476">
      <w:pPr>
        <w:rPr>
          <w:rFonts w:ascii="Arial" w:hAnsi="Arial" w:cs="Arial"/>
          <w:szCs w:val="24"/>
          <w:lang w:bidi="lo-LA"/>
        </w:rPr>
      </w:pPr>
      <w:r w:rsidRPr="00033635">
        <w:rPr>
          <w:rFonts w:ascii="Arial" w:hAnsi="Arial" w:cs="Arial"/>
          <w:szCs w:val="24"/>
          <w:lang w:bidi="lo-LA"/>
        </w:rPr>
        <w:t>Munirka</w:t>
      </w:r>
      <w:r w:rsidRPr="00033635">
        <w:rPr>
          <w:rFonts w:ascii="Arial" w:hAnsi="Arial" w:cs="Arial"/>
          <w:i/>
          <w:szCs w:val="24"/>
          <w:lang w:bidi="lo-LA"/>
        </w:rPr>
        <w:t xml:space="preserve">, </w:t>
      </w:r>
      <w:r w:rsidRPr="00033635">
        <w:rPr>
          <w:rFonts w:ascii="Arial" w:hAnsi="Arial" w:cs="Arial"/>
          <w:szCs w:val="24"/>
          <w:lang w:bidi="lo-LA"/>
        </w:rPr>
        <w:t>New Delhi 110-067</w:t>
      </w:r>
    </w:p>
    <w:p w14:paraId="61ED62FD" w14:textId="77777777" w:rsidR="00796476" w:rsidRPr="00033635" w:rsidRDefault="00796476">
      <w:pPr>
        <w:rPr>
          <w:rFonts w:ascii="Arial" w:hAnsi="Arial" w:cs="Arial"/>
          <w:szCs w:val="24"/>
          <w:lang w:bidi="lo-LA"/>
        </w:rPr>
      </w:pPr>
    </w:p>
    <w:p w14:paraId="6AFB634B" w14:textId="0BCE8D91" w:rsidR="00796476" w:rsidRPr="00033635" w:rsidRDefault="00796476">
      <w:pPr>
        <w:jc w:val="both"/>
        <w:rPr>
          <w:rFonts w:ascii="Arial" w:hAnsi="Arial" w:cs="Arial"/>
          <w:szCs w:val="24"/>
          <w:lang w:bidi="lo-LA"/>
        </w:rPr>
      </w:pPr>
      <w:r w:rsidRPr="00033635">
        <w:rPr>
          <w:rFonts w:ascii="Arial" w:hAnsi="Arial" w:cs="Arial"/>
          <w:b/>
          <w:szCs w:val="24"/>
          <w:lang w:bidi="lo-LA"/>
        </w:rPr>
        <w:t xml:space="preserve">“Participating Company” </w:t>
      </w:r>
      <w:r w:rsidRPr="00033635">
        <w:rPr>
          <w:rFonts w:ascii="Arial" w:hAnsi="Arial" w:cs="Arial"/>
          <w:szCs w:val="24"/>
          <w:lang w:bidi="lo-LA"/>
        </w:rPr>
        <w:t>is a company, which has registered for the above mentioned AC</w:t>
      </w:r>
      <w:r w:rsidR="009B3427" w:rsidRPr="00033635">
        <w:rPr>
          <w:rFonts w:ascii="Arial" w:hAnsi="Arial" w:cs="Arial"/>
          <w:szCs w:val="24"/>
          <w:lang w:bidi="lo-LA"/>
        </w:rPr>
        <w:t>MA</w:t>
      </w:r>
      <w:r w:rsidRPr="00033635">
        <w:rPr>
          <w:rFonts w:ascii="Arial" w:hAnsi="Arial" w:cs="Arial"/>
          <w:szCs w:val="24"/>
          <w:lang w:bidi="lo-LA"/>
        </w:rPr>
        <w:t xml:space="preserve"> Cluster Program. </w:t>
      </w:r>
    </w:p>
    <w:p w14:paraId="491D16DA" w14:textId="77777777" w:rsidR="00796476" w:rsidRPr="00033635" w:rsidRDefault="00796476">
      <w:pPr>
        <w:rPr>
          <w:rFonts w:ascii="Arial" w:hAnsi="Arial" w:cs="Arial"/>
          <w:szCs w:val="24"/>
          <w:lang w:bidi="lo-LA"/>
        </w:rPr>
      </w:pPr>
    </w:p>
    <w:p w14:paraId="7C028488" w14:textId="77777777" w:rsidR="00796476" w:rsidRPr="00033635" w:rsidRDefault="00796476">
      <w:pPr>
        <w:pStyle w:val="Heading2"/>
        <w:rPr>
          <w:szCs w:val="24"/>
          <w:lang w:bidi="lo-LA"/>
        </w:rPr>
      </w:pPr>
      <w:r w:rsidRPr="00033635">
        <w:rPr>
          <w:szCs w:val="24"/>
          <w:lang w:bidi="lo-LA"/>
        </w:rPr>
        <w:t>Name of the A</w:t>
      </w:r>
      <w:bookmarkStart w:id="0" w:name="_GoBack"/>
      <w:bookmarkEnd w:id="0"/>
      <w:r w:rsidRPr="00033635">
        <w:rPr>
          <w:szCs w:val="24"/>
          <w:lang w:bidi="lo-LA"/>
        </w:rPr>
        <w:t>pplicant Plant with complete postal address:</w:t>
      </w:r>
    </w:p>
    <w:p w14:paraId="07A33F5C" w14:textId="77777777" w:rsidR="00643D39" w:rsidRPr="00033635" w:rsidRDefault="00643D39" w:rsidP="00643D39">
      <w:pPr>
        <w:rPr>
          <w:rFonts w:ascii="Arial" w:hAnsi="Arial" w:cs="Arial"/>
          <w:szCs w:val="24"/>
          <w:lang w:bidi="lo-LA"/>
        </w:rPr>
      </w:pPr>
    </w:p>
    <w:p w14:paraId="1CC259E8" w14:textId="77777777" w:rsidR="00796476" w:rsidRPr="00033635" w:rsidRDefault="00643D39">
      <w:pPr>
        <w:rPr>
          <w:rFonts w:ascii="Arial" w:hAnsi="Arial" w:cs="Arial"/>
          <w:szCs w:val="24"/>
          <w:lang w:bidi="lo-LA"/>
        </w:rPr>
      </w:pPr>
      <w:r w:rsidRPr="00033635">
        <w:rPr>
          <w:rFonts w:ascii="Arial" w:hAnsi="Arial" w:cs="Arial"/>
          <w:szCs w:val="24"/>
          <w:lang w:bidi="lo-LA"/>
        </w:rPr>
        <w:t>----------------------------------------------------------------------------------------------------------------</w:t>
      </w:r>
    </w:p>
    <w:p w14:paraId="66FFD692" w14:textId="77777777" w:rsidR="00643D39" w:rsidRPr="00033635" w:rsidRDefault="00643D39" w:rsidP="00643D39">
      <w:pPr>
        <w:rPr>
          <w:rFonts w:ascii="Arial" w:hAnsi="Arial" w:cs="Arial"/>
          <w:szCs w:val="24"/>
          <w:lang w:bidi="lo-LA"/>
        </w:rPr>
      </w:pPr>
      <w:r w:rsidRPr="00033635">
        <w:rPr>
          <w:rFonts w:ascii="Arial" w:hAnsi="Arial" w:cs="Arial"/>
          <w:szCs w:val="24"/>
          <w:lang w:bidi="lo-LA"/>
        </w:rPr>
        <w:t>----------------------------------------------------------------------------------------------------------------</w:t>
      </w:r>
    </w:p>
    <w:p w14:paraId="7FD78F34" w14:textId="77777777" w:rsidR="00796476" w:rsidRPr="00033635" w:rsidRDefault="00643D39">
      <w:pPr>
        <w:rPr>
          <w:rFonts w:ascii="Arial" w:hAnsi="Arial" w:cs="Arial"/>
          <w:szCs w:val="24"/>
          <w:lang w:bidi="lo-LA"/>
        </w:rPr>
      </w:pPr>
      <w:r w:rsidRPr="00033635">
        <w:rPr>
          <w:rFonts w:ascii="Arial" w:hAnsi="Arial" w:cs="Arial"/>
          <w:szCs w:val="24"/>
          <w:lang w:bidi="lo-LA"/>
        </w:rPr>
        <w:t>----------------------------------------------------------------------------------------------------------------</w:t>
      </w:r>
    </w:p>
    <w:p w14:paraId="0B9DBAE0" w14:textId="77777777" w:rsidR="00643D39" w:rsidRPr="00033635" w:rsidRDefault="00643D39" w:rsidP="00643D39">
      <w:pPr>
        <w:rPr>
          <w:rFonts w:ascii="Arial" w:hAnsi="Arial" w:cs="Arial"/>
          <w:szCs w:val="24"/>
          <w:lang w:bidi="lo-LA"/>
        </w:rPr>
      </w:pPr>
      <w:r w:rsidRPr="00033635">
        <w:rPr>
          <w:rFonts w:ascii="Arial" w:hAnsi="Arial" w:cs="Arial"/>
          <w:szCs w:val="24"/>
          <w:lang w:bidi="lo-LA"/>
        </w:rPr>
        <w:t>----------------------------------------------------------------------------------------------------------------</w:t>
      </w:r>
    </w:p>
    <w:p w14:paraId="3D16D5F4" w14:textId="77777777" w:rsidR="00796476" w:rsidRPr="00033635" w:rsidRDefault="00796476">
      <w:pPr>
        <w:rPr>
          <w:rFonts w:ascii="Arial" w:hAnsi="Arial" w:cs="Arial"/>
          <w:b/>
          <w:szCs w:val="24"/>
          <w:lang w:bidi="lo-LA"/>
        </w:rPr>
      </w:pPr>
    </w:p>
    <w:p w14:paraId="301ABC6C" w14:textId="77777777" w:rsidR="00796476" w:rsidRPr="00033635" w:rsidRDefault="00796476" w:rsidP="00033635">
      <w:pPr>
        <w:pStyle w:val="Heading2"/>
        <w:spacing w:line="360" w:lineRule="auto"/>
        <w:rPr>
          <w:szCs w:val="24"/>
          <w:lang w:bidi="lo-LA"/>
        </w:rPr>
      </w:pPr>
      <w:r w:rsidRPr="00033635">
        <w:rPr>
          <w:szCs w:val="24"/>
          <w:lang w:bidi="lo-LA"/>
        </w:rPr>
        <w:t>A. Cluster Objectives</w:t>
      </w:r>
    </w:p>
    <w:p w14:paraId="0593FB6E" w14:textId="357073B0" w:rsidR="00796476" w:rsidRPr="00033635" w:rsidRDefault="00796476" w:rsidP="00033635">
      <w:pPr>
        <w:spacing w:line="360" w:lineRule="auto"/>
        <w:jc w:val="both"/>
        <w:rPr>
          <w:rFonts w:ascii="Arial" w:hAnsi="Arial" w:cs="Arial"/>
          <w:b/>
          <w:szCs w:val="24"/>
          <w:lang w:bidi="lo-LA"/>
        </w:rPr>
      </w:pPr>
      <w:r w:rsidRPr="00033635">
        <w:rPr>
          <w:rFonts w:ascii="Arial" w:hAnsi="Arial" w:cs="Arial"/>
          <w:szCs w:val="24"/>
          <w:lang w:bidi="lo-LA"/>
        </w:rPr>
        <w:t xml:space="preserve">The Cluster Program envisages to deliver the expected outcomes as mentioned in </w:t>
      </w:r>
      <w:r w:rsidR="00B24FBA" w:rsidRPr="00033635">
        <w:rPr>
          <w:rFonts w:ascii="Arial" w:hAnsi="Arial" w:cs="Arial"/>
          <w:szCs w:val="24"/>
          <w:lang w:bidi="lo-LA"/>
        </w:rPr>
        <w:t>part B of the circular</w:t>
      </w:r>
      <w:r w:rsidRPr="00033635">
        <w:rPr>
          <w:rFonts w:ascii="Arial" w:hAnsi="Arial" w:cs="Arial"/>
          <w:szCs w:val="24"/>
          <w:lang w:bidi="lo-LA"/>
        </w:rPr>
        <w:t xml:space="preserve">. </w:t>
      </w:r>
    </w:p>
    <w:p w14:paraId="19215440" w14:textId="77777777" w:rsidR="00796476" w:rsidRPr="00033635" w:rsidRDefault="00796476">
      <w:pPr>
        <w:rPr>
          <w:rFonts w:ascii="Arial" w:hAnsi="Arial" w:cs="Arial"/>
          <w:szCs w:val="24"/>
          <w:lang w:bidi="lo-LA"/>
        </w:rPr>
      </w:pPr>
    </w:p>
    <w:p w14:paraId="2EA9D1F3" w14:textId="77777777" w:rsidR="00796476" w:rsidRPr="00033635" w:rsidRDefault="00796476">
      <w:pPr>
        <w:rPr>
          <w:rFonts w:ascii="Arial" w:hAnsi="Arial" w:cs="Arial"/>
          <w:szCs w:val="24"/>
          <w:lang w:bidi="lo-LA"/>
        </w:rPr>
      </w:pPr>
    </w:p>
    <w:p w14:paraId="43E821AE" w14:textId="77777777" w:rsidR="00796476" w:rsidRPr="00033635" w:rsidRDefault="00796476">
      <w:pPr>
        <w:pStyle w:val="Heading2"/>
        <w:spacing w:line="360" w:lineRule="auto"/>
        <w:rPr>
          <w:szCs w:val="24"/>
          <w:lang w:bidi="lo-LA"/>
        </w:rPr>
      </w:pPr>
      <w:r w:rsidRPr="00033635">
        <w:rPr>
          <w:szCs w:val="24"/>
          <w:lang w:bidi="lo-LA"/>
        </w:rPr>
        <w:t>B. Cluster Deployment</w:t>
      </w:r>
    </w:p>
    <w:p w14:paraId="584BAC76" w14:textId="59C85203" w:rsidR="00A80819" w:rsidRPr="00033635" w:rsidRDefault="00796476">
      <w:pPr>
        <w:spacing w:line="360" w:lineRule="auto"/>
        <w:jc w:val="both"/>
        <w:rPr>
          <w:rFonts w:ascii="Arial" w:hAnsi="Arial" w:cs="Arial"/>
          <w:szCs w:val="24"/>
          <w:lang w:bidi="lo-LA"/>
        </w:rPr>
      </w:pPr>
      <w:r w:rsidRPr="00033635">
        <w:rPr>
          <w:rFonts w:ascii="Arial" w:hAnsi="Arial" w:cs="Arial"/>
          <w:szCs w:val="24"/>
          <w:lang w:bidi="lo-LA"/>
        </w:rPr>
        <w:t>Counselor will work under the guidance of</w:t>
      </w:r>
      <w:r w:rsidR="00EC7ECD" w:rsidRPr="00033635">
        <w:rPr>
          <w:rFonts w:ascii="Arial" w:hAnsi="Arial" w:cs="Arial"/>
          <w:szCs w:val="24"/>
          <w:lang w:val="en-GB" w:bidi="lo-LA"/>
        </w:rPr>
        <w:t xml:space="preserve"> </w:t>
      </w:r>
      <w:r w:rsidR="00FA157D" w:rsidRPr="00033635">
        <w:rPr>
          <w:rFonts w:ascii="Arial" w:hAnsi="Arial" w:cs="Arial"/>
          <w:szCs w:val="24"/>
          <w:lang w:bidi="lo-LA"/>
        </w:rPr>
        <w:t>Principal</w:t>
      </w:r>
      <w:r w:rsidR="00860F67" w:rsidRPr="00033635">
        <w:rPr>
          <w:rFonts w:ascii="Arial" w:hAnsi="Arial" w:cs="Arial"/>
          <w:szCs w:val="24"/>
          <w:lang w:bidi="lo-LA"/>
        </w:rPr>
        <w:t xml:space="preserve"> </w:t>
      </w:r>
      <w:r w:rsidR="00FA157D" w:rsidRPr="00033635">
        <w:rPr>
          <w:rFonts w:ascii="Arial" w:hAnsi="Arial" w:cs="Arial"/>
          <w:szCs w:val="24"/>
          <w:lang w:bidi="lo-LA"/>
        </w:rPr>
        <w:t>/</w:t>
      </w:r>
      <w:r w:rsidR="00860F67" w:rsidRPr="00033635">
        <w:rPr>
          <w:rFonts w:ascii="Arial" w:hAnsi="Arial" w:cs="Arial"/>
          <w:szCs w:val="24"/>
          <w:lang w:bidi="lo-LA"/>
        </w:rPr>
        <w:t xml:space="preserve"> </w:t>
      </w:r>
      <w:r w:rsidR="00FA157D" w:rsidRPr="00033635">
        <w:rPr>
          <w:rFonts w:ascii="Arial" w:hAnsi="Arial" w:cs="Arial"/>
          <w:szCs w:val="24"/>
          <w:lang w:bidi="lo-LA"/>
        </w:rPr>
        <w:t>Senior Counselors &amp; Industry Experts</w:t>
      </w:r>
      <w:r w:rsidR="008F5258" w:rsidRPr="00033635">
        <w:rPr>
          <w:rFonts w:ascii="Arial" w:hAnsi="Arial" w:cs="Arial"/>
          <w:szCs w:val="24"/>
          <w:lang w:bidi="lo-LA"/>
        </w:rPr>
        <w:t xml:space="preserve"> / Mentor</w:t>
      </w:r>
      <w:r w:rsidRPr="00033635">
        <w:rPr>
          <w:rFonts w:ascii="Arial" w:hAnsi="Arial" w:cs="Arial"/>
          <w:szCs w:val="24"/>
          <w:lang w:bidi="lo-LA"/>
        </w:rPr>
        <w:t xml:space="preserve">. For some specific training modules, other experts would also be invited. </w:t>
      </w:r>
    </w:p>
    <w:p w14:paraId="33DDD654" w14:textId="77777777" w:rsidR="00CB6AFA" w:rsidRPr="00033635" w:rsidRDefault="00CB6AFA">
      <w:pPr>
        <w:spacing w:line="360" w:lineRule="auto"/>
        <w:jc w:val="both"/>
        <w:rPr>
          <w:rFonts w:ascii="Arial" w:hAnsi="Arial" w:cs="Arial"/>
          <w:szCs w:val="24"/>
          <w:lang w:bidi="lo-LA"/>
        </w:rPr>
      </w:pPr>
    </w:p>
    <w:p w14:paraId="121F0DF4" w14:textId="7B97E8AB" w:rsidR="00796476" w:rsidRPr="00033635" w:rsidRDefault="00FA157D">
      <w:pPr>
        <w:spacing w:line="360" w:lineRule="auto"/>
        <w:jc w:val="both"/>
        <w:rPr>
          <w:rFonts w:ascii="Arial" w:hAnsi="Arial" w:cs="Arial"/>
          <w:szCs w:val="24"/>
          <w:lang w:bidi="lo-LA"/>
        </w:rPr>
      </w:pPr>
      <w:r w:rsidRPr="00033635">
        <w:rPr>
          <w:rFonts w:ascii="Arial" w:hAnsi="Arial" w:cs="Arial"/>
          <w:szCs w:val="24"/>
          <w:lang w:bidi="lo-LA"/>
        </w:rPr>
        <w:t xml:space="preserve">Every </w:t>
      </w:r>
      <w:r w:rsidRPr="00033635">
        <w:rPr>
          <w:rFonts w:ascii="Arial" w:hAnsi="Arial" w:cs="Arial"/>
          <w:bCs/>
          <w:szCs w:val="24"/>
          <w:lang w:bidi="lo-LA"/>
        </w:rPr>
        <w:t xml:space="preserve">Participating Company will get </w:t>
      </w:r>
      <w:r w:rsidR="0040050E" w:rsidRPr="00033635">
        <w:rPr>
          <w:rFonts w:ascii="Arial" w:hAnsi="Arial" w:cs="Arial"/>
          <w:bCs/>
          <w:szCs w:val="24"/>
          <w:lang w:bidi="lo-LA"/>
        </w:rPr>
        <w:t>1</w:t>
      </w:r>
      <w:r w:rsidRPr="00033635">
        <w:rPr>
          <w:rFonts w:ascii="Arial" w:hAnsi="Arial" w:cs="Arial"/>
          <w:bCs/>
          <w:szCs w:val="24"/>
          <w:lang w:bidi="lo-LA"/>
        </w:rPr>
        <w:t xml:space="preserve"> Day Visit </w:t>
      </w:r>
      <w:r w:rsidR="00860F67" w:rsidRPr="00033635">
        <w:rPr>
          <w:rFonts w:ascii="Arial" w:hAnsi="Arial" w:cs="Arial"/>
          <w:bCs/>
          <w:szCs w:val="24"/>
          <w:lang w:bidi="lo-LA"/>
        </w:rPr>
        <w:t xml:space="preserve">/ Meeting (including Virtual / Online Visit / Meeting) </w:t>
      </w:r>
      <w:r w:rsidRPr="00033635">
        <w:rPr>
          <w:rFonts w:ascii="Arial" w:hAnsi="Arial" w:cs="Arial"/>
          <w:bCs/>
          <w:szCs w:val="24"/>
          <w:lang w:bidi="lo-LA"/>
        </w:rPr>
        <w:t>per</w:t>
      </w:r>
      <w:r w:rsidRPr="00033635">
        <w:rPr>
          <w:rFonts w:ascii="Arial" w:hAnsi="Arial" w:cs="Arial"/>
          <w:color w:val="000000"/>
          <w:szCs w:val="24"/>
          <w:lang w:val="en-GB"/>
        </w:rPr>
        <w:t xml:space="preserve"> month </w:t>
      </w:r>
      <w:r w:rsidR="00860F67" w:rsidRPr="00033635">
        <w:rPr>
          <w:rFonts w:ascii="Arial" w:hAnsi="Arial" w:cs="Arial"/>
          <w:color w:val="000000"/>
          <w:szCs w:val="24"/>
          <w:lang w:val="en-GB"/>
        </w:rPr>
        <w:t xml:space="preserve">(Total 9 Visits - including by Virtual / Online mode -  in </w:t>
      </w:r>
      <w:r w:rsidR="008E12F7" w:rsidRPr="00033635">
        <w:rPr>
          <w:rFonts w:ascii="Arial" w:hAnsi="Arial" w:cs="Arial"/>
          <w:color w:val="000000"/>
          <w:szCs w:val="24"/>
          <w:lang w:val="en-GB"/>
        </w:rPr>
        <w:t>n</w:t>
      </w:r>
      <w:r w:rsidR="00860F67" w:rsidRPr="00033635">
        <w:rPr>
          <w:rFonts w:ascii="Arial" w:hAnsi="Arial" w:cs="Arial"/>
          <w:color w:val="000000"/>
          <w:szCs w:val="24"/>
          <w:lang w:val="en-GB"/>
        </w:rPr>
        <w:t>ine months other than MRMs)</w:t>
      </w:r>
      <w:r w:rsidRPr="00033635">
        <w:rPr>
          <w:rFonts w:ascii="Arial" w:hAnsi="Arial" w:cs="Arial"/>
          <w:color w:val="000000"/>
          <w:szCs w:val="24"/>
          <w:lang w:val="en-GB"/>
        </w:rPr>
        <w:t xml:space="preserve"> till complete duration of the program. Minimum visits would be </w:t>
      </w:r>
      <w:r w:rsidR="00EB176C" w:rsidRPr="00033635">
        <w:rPr>
          <w:rFonts w:ascii="Arial" w:hAnsi="Arial" w:cs="Arial"/>
          <w:color w:val="000000"/>
          <w:szCs w:val="24"/>
          <w:lang w:val="en-GB"/>
        </w:rPr>
        <w:t>95% of the total number of visits - including Virtual / Online - planned for the complete duration of the program</w:t>
      </w:r>
      <w:r w:rsidRPr="00033635">
        <w:rPr>
          <w:rFonts w:ascii="Arial" w:hAnsi="Arial" w:cs="Arial"/>
          <w:color w:val="000000"/>
          <w:szCs w:val="24"/>
          <w:lang w:val="en-GB"/>
        </w:rPr>
        <w:t>.</w:t>
      </w:r>
    </w:p>
    <w:p w14:paraId="4C67176A" w14:textId="77777777" w:rsidR="00796476" w:rsidRPr="00033635" w:rsidRDefault="00796476">
      <w:pPr>
        <w:spacing w:line="360" w:lineRule="auto"/>
        <w:jc w:val="both"/>
        <w:rPr>
          <w:rFonts w:ascii="Arial" w:hAnsi="Arial" w:cs="Arial"/>
          <w:szCs w:val="24"/>
          <w:lang w:bidi="lo-LA"/>
        </w:rPr>
      </w:pPr>
    </w:p>
    <w:p w14:paraId="172B8C39" w14:textId="0063062D" w:rsidR="00705AE9" w:rsidRPr="00033635" w:rsidRDefault="00EB176C" w:rsidP="00AB2240">
      <w:pPr>
        <w:spacing w:line="360" w:lineRule="auto"/>
        <w:jc w:val="both"/>
        <w:rPr>
          <w:rFonts w:ascii="Arial" w:hAnsi="Arial" w:cs="Arial"/>
          <w:szCs w:val="24"/>
          <w:lang w:bidi="lo-LA"/>
        </w:rPr>
      </w:pPr>
      <w:r w:rsidRPr="00033635">
        <w:rPr>
          <w:rFonts w:ascii="Arial" w:hAnsi="Arial" w:cs="Arial"/>
          <w:szCs w:val="24"/>
          <w:lang w:bidi="lo-LA"/>
        </w:rPr>
        <w:lastRenderedPageBreak/>
        <w:t>Duration of the cluster program would be Nine months, counted from the start of counselor visit month / start of Data - Documents collection towards initiating the Cluster Program</w:t>
      </w:r>
      <w:r w:rsidR="00FA157D" w:rsidRPr="00033635">
        <w:rPr>
          <w:rFonts w:ascii="Arial" w:hAnsi="Arial" w:cs="Arial"/>
          <w:szCs w:val="24"/>
          <w:lang w:bidi="lo-LA"/>
        </w:rPr>
        <w:t>.</w:t>
      </w:r>
    </w:p>
    <w:p w14:paraId="2AFE9550" w14:textId="77777777" w:rsidR="00EB176C" w:rsidRPr="00033635" w:rsidRDefault="00EB176C" w:rsidP="00EB176C">
      <w:pPr>
        <w:jc w:val="both"/>
        <w:rPr>
          <w:rFonts w:ascii="Arial" w:hAnsi="Arial" w:cs="Arial"/>
          <w:szCs w:val="24"/>
          <w:lang w:bidi="lo-LA"/>
        </w:rPr>
      </w:pPr>
    </w:p>
    <w:p w14:paraId="7095A0BD" w14:textId="77777777" w:rsidR="00033635" w:rsidRPr="00033635" w:rsidRDefault="00796476" w:rsidP="00B52608">
      <w:pPr>
        <w:spacing w:line="360" w:lineRule="auto"/>
        <w:jc w:val="both"/>
        <w:rPr>
          <w:rFonts w:ascii="Arial" w:hAnsi="Arial" w:cs="Arial"/>
          <w:szCs w:val="24"/>
          <w:lang w:bidi="lo-LA"/>
        </w:rPr>
      </w:pPr>
      <w:r w:rsidRPr="00033635">
        <w:rPr>
          <w:rFonts w:ascii="Arial" w:hAnsi="Arial" w:cs="Arial"/>
          <w:szCs w:val="24"/>
          <w:lang w:bidi="lo-LA"/>
        </w:rPr>
        <w:t xml:space="preserve">Counselor </w:t>
      </w:r>
      <w:r w:rsidR="00101A88" w:rsidRPr="00033635">
        <w:rPr>
          <w:rFonts w:ascii="Arial" w:hAnsi="Arial" w:cs="Arial"/>
          <w:szCs w:val="24"/>
          <w:lang w:bidi="lo-LA"/>
        </w:rPr>
        <w:t>w</w:t>
      </w:r>
      <w:r w:rsidRPr="00033635">
        <w:rPr>
          <w:rFonts w:ascii="Arial" w:hAnsi="Arial" w:cs="Arial"/>
          <w:szCs w:val="24"/>
          <w:lang w:bidi="lo-LA"/>
        </w:rPr>
        <w:t xml:space="preserve">ill </w:t>
      </w:r>
      <w:r w:rsidRPr="00033635">
        <w:rPr>
          <w:rFonts w:ascii="Arial" w:hAnsi="Arial" w:cs="Arial"/>
          <w:b/>
          <w:szCs w:val="24"/>
          <w:lang w:bidi="lo-LA"/>
        </w:rPr>
        <w:t>impart training</w:t>
      </w:r>
      <w:r w:rsidRPr="00033635">
        <w:rPr>
          <w:rFonts w:ascii="Arial" w:hAnsi="Arial" w:cs="Arial"/>
          <w:szCs w:val="24"/>
          <w:lang w:bidi="lo-LA"/>
        </w:rPr>
        <w:t xml:space="preserve"> to CEOs, Managers and key associates. Counsellor will periodically visit the shop-floor of Participating Companies </w:t>
      </w:r>
      <w:r w:rsidR="009211AB" w:rsidRPr="00033635">
        <w:rPr>
          <w:rFonts w:ascii="Arial" w:hAnsi="Arial" w:cs="Arial"/>
          <w:szCs w:val="24"/>
          <w:lang w:bidi="lo-LA"/>
        </w:rPr>
        <w:t xml:space="preserve">/ Meet Virtually </w:t>
      </w:r>
      <w:r w:rsidRPr="00033635">
        <w:rPr>
          <w:rFonts w:ascii="Arial" w:hAnsi="Arial" w:cs="Arial"/>
          <w:szCs w:val="24"/>
          <w:lang w:bidi="lo-LA"/>
        </w:rPr>
        <w:t>and help in translating the training inputs</w:t>
      </w:r>
      <w:r w:rsidR="009211AB" w:rsidRPr="00033635">
        <w:rPr>
          <w:rFonts w:ascii="Arial" w:hAnsi="Arial" w:cs="Arial"/>
          <w:szCs w:val="24"/>
          <w:lang w:bidi="lo-LA"/>
        </w:rPr>
        <w:t xml:space="preserve"> / Steps of Cluster</w:t>
      </w:r>
      <w:r w:rsidRPr="00033635">
        <w:rPr>
          <w:rFonts w:ascii="Arial" w:hAnsi="Arial" w:cs="Arial"/>
          <w:szCs w:val="24"/>
          <w:lang w:bidi="lo-LA"/>
        </w:rPr>
        <w:t xml:space="preserve">. </w:t>
      </w:r>
    </w:p>
    <w:p w14:paraId="53F52846" w14:textId="77777777" w:rsidR="00033635" w:rsidRPr="00033635" w:rsidRDefault="00033635" w:rsidP="00B52608">
      <w:pPr>
        <w:spacing w:line="360" w:lineRule="auto"/>
        <w:jc w:val="both"/>
        <w:rPr>
          <w:rFonts w:ascii="Arial" w:hAnsi="Arial" w:cs="Arial"/>
          <w:szCs w:val="24"/>
          <w:lang w:bidi="lo-LA"/>
        </w:rPr>
      </w:pPr>
    </w:p>
    <w:p w14:paraId="67DA0047" w14:textId="3744581D" w:rsidR="00796476" w:rsidRPr="00033635" w:rsidRDefault="00926E69" w:rsidP="00B52608">
      <w:pPr>
        <w:spacing w:line="360" w:lineRule="auto"/>
        <w:jc w:val="both"/>
        <w:rPr>
          <w:rFonts w:ascii="Arial" w:hAnsi="Arial" w:cs="Arial"/>
          <w:szCs w:val="24"/>
          <w:lang w:bidi="lo-LA"/>
        </w:rPr>
      </w:pPr>
      <w:r w:rsidRPr="00033635">
        <w:rPr>
          <w:rFonts w:ascii="Arial" w:hAnsi="Arial" w:cs="Arial"/>
          <w:szCs w:val="24"/>
          <w:lang w:bidi="lo-LA"/>
        </w:rPr>
        <w:t xml:space="preserve">There would be a regular review meeting (Mentor Review Meeting) at the cluster level - in rotation among the member companies or/ and </w:t>
      </w:r>
      <w:proofErr w:type="gramStart"/>
      <w:r w:rsidRPr="00033635">
        <w:rPr>
          <w:rFonts w:ascii="Arial" w:hAnsi="Arial" w:cs="Arial"/>
          <w:szCs w:val="24"/>
          <w:lang w:bidi="lo-LA"/>
        </w:rPr>
        <w:t>Virtually</w:t>
      </w:r>
      <w:proofErr w:type="gramEnd"/>
      <w:r w:rsidRPr="00033635">
        <w:rPr>
          <w:rFonts w:ascii="Arial" w:hAnsi="Arial" w:cs="Arial"/>
          <w:szCs w:val="24"/>
          <w:lang w:bidi="lo-LA"/>
        </w:rPr>
        <w:t xml:space="preserve"> / Online as per the prevailing circumstances. These meetings will provide an opportunity for the participating companies to learn from each other’s experiences and practices. The minimum number of Review Meetings are expected to be 70% of the total duration of the cluster program in months, which will be approximately 6~7 meetings for 9 Months duration.</w:t>
      </w:r>
      <w:r w:rsidRPr="00033635">
        <w:rPr>
          <w:rFonts w:ascii="Arial" w:hAnsi="Arial" w:cs="Arial"/>
          <w:szCs w:val="24"/>
        </w:rPr>
        <w:t xml:space="preserve"> </w:t>
      </w:r>
      <w:r w:rsidR="00867ACA" w:rsidRPr="00033635">
        <w:rPr>
          <w:rFonts w:ascii="Arial" w:hAnsi="Arial" w:cs="Arial"/>
          <w:b/>
          <w:i/>
          <w:szCs w:val="24"/>
        </w:rPr>
        <w:t xml:space="preserve">(Note: </w:t>
      </w:r>
      <w:r w:rsidR="00905981" w:rsidRPr="00033635">
        <w:rPr>
          <w:rFonts w:ascii="Arial" w:hAnsi="Arial" w:cs="Arial"/>
          <w:b/>
          <w:i/>
          <w:szCs w:val="24"/>
        </w:rPr>
        <w:t>I</w:t>
      </w:r>
      <w:r w:rsidR="00867ACA" w:rsidRPr="00033635">
        <w:rPr>
          <w:rFonts w:ascii="Arial" w:hAnsi="Arial" w:cs="Arial"/>
          <w:b/>
          <w:i/>
          <w:szCs w:val="24"/>
        </w:rPr>
        <w:t>f the Review Meeting is of 2 days it should be considered as 2 Review Meetings or 2 Reviews. Model Plant Visit will also be considered as one Review Meeting. As mentioned MRMs may also be held virtually lik</w:t>
      </w:r>
      <w:r w:rsidR="00905981" w:rsidRPr="00033635">
        <w:rPr>
          <w:rFonts w:ascii="Arial" w:hAnsi="Arial" w:cs="Arial"/>
          <w:b/>
          <w:i/>
          <w:szCs w:val="24"/>
        </w:rPr>
        <w:t xml:space="preserve">e in case of </w:t>
      </w:r>
      <w:r w:rsidR="00325C51" w:rsidRPr="00033635">
        <w:rPr>
          <w:rFonts w:ascii="Arial" w:hAnsi="Arial" w:cs="Arial"/>
          <w:b/>
          <w:i/>
          <w:szCs w:val="24"/>
        </w:rPr>
        <w:t>c</w:t>
      </w:r>
      <w:r w:rsidR="00905981" w:rsidRPr="00033635">
        <w:rPr>
          <w:rFonts w:ascii="Arial" w:hAnsi="Arial" w:cs="Arial"/>
          <w:b/>
          <w:i/>
          <w:szCs w:val="24"/>
        </w:rPr>
        <w:t>ompany</w:t>
      </w:r>
      <w:r w:rsidR="00867ACA" w:rsidRPr="00033635">
        <w:rPr>
          <w:rFonts w:ascii="Arial" w:hAnsi="Arial" w:cs="Arial"/>
          <w:b/>
          <w:i/>
          <w:szCs w:val="24"/>
        </w:rPr>
        <w:t xml:space="preserve"> meetings).</w:t>
      </w:r>
      <w:r w:rsidR="00867ACA" w:rsidRPr="00033635">
        <w:rPr>
          <w:rFonts w:ascii="Arial" w:hAnsi="Arial" w:cs="Arial"/>
          <w:szCs w:val="24"/>
        </w:rPr>
        <w:t> </w:t>
      </w:r>
      <w:r w:rsidR="00796476" w:rsidRPr="00033635">
        <w:rPr>
          <w:rFonts w:ascii="Arial" w:hAnsi="Arial" w:cs="Arial"/>
          <w:szCs w:val="24"/>
          <w:lang w:bidi="lo-LA"/>
        </w:rPr>
        <w:t xml:space="preserve"> </w:t>
      </w:r>
    </w:p>
    <w:p w14:paraId="31499B14" w14:textId="77777777" w:rsidR="00796476" w:rsidRPr="00033635" w:rsidRDefault="00796476">
      <w:pPr>
        <w:spacing w:line="360" w:lineRule="auto"/>
        <w:jc w:val="both"/>
        <w:rPr>
          <w:rFonts w:ascii="Arial" w:hAnsi="Arial" w:cs="Arial"/>
          <w:szCs w:val="24"/>
          <w:lang w:bidi="lo-LA"/>
        </w:rPr>
      </w:pPr>
    </w:p>
    <w:p w14:paraId="6FCF2EB2" w14:textId="6CFDB18E" w:rsidR="00796476" w:rsidRPr="00033635" w:rsidRDefault="00796476">
      <w:pPr>
        <w:spacing w:line="360" w:lineRule="auto"/>
        <w:jc w:val="both"/>
        <w:rPr>
          <w:rFonts w:ascii="Arial" w:hAnsi="Arial" w:cs="Arial"/>
          <w:b/>
          <w:szCs w:val="24"/>
          <w:lang w:bidi="lo-LA"/>
        </w:rPr>
      </w:pPr>
      <w:r w:rsidRPr="00033635">
        <w:rPr>
          <w:rFonts w:ascii="Arial" w:hAnsi="Arial" w:cs="Arial"/>
          <w:b/>
          <w:szCs w:val="24"/>
          <w:lang w:bidi="lo-LA"/>
        </w:rPr>
        <w:t xml:space="preserve">C. Cluster </w:t>
      </w:r>
      <w:r w:rsidR="00161745" w:rsidRPr="00033635">
        <w:rPr>
          <w:rFonts w:ascii="Arial" w:hAnsi="Arial" w:cs="Arial"/>
          <w:b/>
          <w:szCs w:val="24"/>
          <w:lang w:bidi="lo-LA"/>
        </w:rPr>
        <w:t>Meetings</w:t>
      </w:r>
      <w:r w:rsidRPr="00033635">
        <w:rPr>
          <w:rFonts w:ascii="Arial" w:hAnsi="Arial" w:cs="Arial"/>
          <w:b/>
          <w:szCs w:val="24"/>
          <w:lang w:bidi="lo-LA"/>
        </w:rPr>
        <w:t>:</w:t>
      </w:r>
    </w:p>
    <w:p w14:paraId="034B2754" w14:textId="77777777" w:rsidR="002B4C1F" w:rsidRPr="00033635" w:rsidRDefault="00161745" w:rsidP="003325B9">
      <w:pPr>
        <w:autoSpaceDE w:val="0"/>
        <w:autoSpaceDN w:val="0"/>
        <w:adjustRightInd w:val="0"/>
        <w:spacing w:line="360" w:lineRule="auto"/>
        <w:jc w:val="both"/>
        <w:rPr>
          <w:rFonts w:ascii="Arial" w:hAnsi="Arial" w:cs="Arial"/>
          <w:szCs w:val="24"/>
          <w:lang w:bidi="lo-LA"/>
        </w:rPr>
      </w:pPr>
      <w:r w:rsidRPr="00033635">
        <w:rPr>
          <w:rFonts w:ascii="Arial" w:hAnsi="Arial" w:cs="Arial"/>
          <w:szCs w:val="24"/>
          <w:lang w:bidi="lo-LA"/>
        </w:rPr>
        <w:t xml:space="preserve">Mentor / Counselor will </w:t>
      </w:r>
      <w:r w:rsidR="00701C45" w:rsidRPr="00033635">
        <w:rPr>
          <w:rFonts w:ascii="Arial" w:hAnsi="Arial" w:cs="Arial"/>
          <w:szCs w:val="24"/>
          <w:lang w:bidi="lo-LA"/>
        </w:rPr>
        <w:t xml:space="preserve">explain </w:t>
      </w:r>
      <w:r w:rsidRPr="00033635">
        <w:rPr>
          <w:rFonts w:ascii="Arial" w:hAnsi="Arial" w:cs="Arial"/>
          <w:szCs w:val="24"/>
          <w:lang w:bidi="lo-LA"/>
        </w:rPr>
        <w:t xml:space="preserve">participating company about the concept and steps of the cluster during meetings. </w:t>
      </w:r>
    </w:p>
    <w:p w14:paraId="6143EC15" w14:textId="77777777" w:rsidR="002B4C1F" w:rsidRPr="00033635" w:rsidRDefault="002B4C1F" w:rsidP="003325B9">
      <w:pPr>
        <w:autoSpaceDE w:val="0"/>
        <w:autoSpaceDN w:val="0"/>
        <w:adjustRightInd w:val="0"/>
        <w:spacing w:line="360" w:lineRule="auto"/>
        <w:jc w:val="both"/>
        <w:rPr>
          <w:rFonts w:ascii="Arial" w:hAnsi="Arial" w:cs="Arial"/>
          <w:szCs w:val="24"/>
          <w:lang w:bidi="lo-LA"/>
        </w:rPr>
      </w:pPr>
    </w:p>
    <w:p w14:paraId="149B0A64" w14:textId="753083F9" w:rsidR="003325B9" w:rsidRPr="00033635" w:rsidRDefault="00701C45" w:rsidP="003325B9">
      <w:pPr>
        <w:autoSpaceDE w:val="0"/>
        <w:autoSpaceDN w:val="0"/>
        <w:adjustRightInd w:val="0"/>
        <w:spacing w:line="360" w:lineRule="auto"/>
        <w:jc w:val="both"/>
        <w:rPr>
          <w:rFonts w:ascii="Arial" w:hAnsi="Arial" w:cs="Arial"/>
          <w:szCs w:val="24"/>
          <w:lang w:bidi="lo-LA"/>
        </w:rPr>
      </w:pPr>
      <w:r w:rsidRPr="00033635">
        <w:rPr>
          <w:rFonts w:ascii="Arial" w:hAnsi="Arial" w:cs="Arial"/>
          <w:b/>
          <w:szCs w:val="24"/>
          <w:lang w:bidi="lo-LA"/>
        </w:rPr>
        <w:t>CEO’s</w:t>
      </w:r>
      <w:r w:rsidRPr="00033635">
        <w:rPr>
          <w:rFonts w:ascii="Arial" w:hAnsi="Arial" w:cs="Arial"/>
          <w:szCs w:val="24"/>
          <w:lang w:bidi="lo-LA"/>
        </w:rPr>
        <w:t xml:space="preserve"> presence is must during meetings. </w:t>
      </w:r>
    </w:p>
    <w:p w14:paraId="51296240" w14:textId="77777777" w:rsidR="005C6829" w:rsidRPr="00033635" w:rsidRDefault="005C6829" w:rsidP="003325B9">
      <w:pPr>
        <w:pStyle w:val="BodyText3"/>
        <w:autoSpaceDE w:val="0"/>
        <w:autoSpaceDN w:val="0"/>
        <w:adjustRightInd w:val="0"/>
        <w:spacing w:line="360" w:lineRule="auto"/>
        <w:rPr>
          <w:rFonts w:ascii="Arial" w:hAnsi="Arial" w:cs="Arial"/>
          <w:szCs w:val="24"/>
          <w:lang w:bidi="lo-LA"/>
        </w:rPr>
      </w:pPr>
    </w:p>
    <w:p w14:paraId="2A8A9AEC" w14:textId="002D01C2" w:rsidR="003325B9" w:rsidRPr="00033635" w:rsidRDefault="003325B9" w:rsidP="003325B9">
      <w:pPr>
        <w:pStyle w:val="BodyText3"/>
        <w:autoSpaceDE w:val="0"/>
        <w:autoSpaceDN w:val="0"/>
        <w:adjustRightInd w:val="0"/>
        <w:spacing w:line="360" w:lineRule="auto"/>
        <w:rPr>
          <w:rFonts w:ascii="Arial" w:hAnsi="Arial" w:cs="Arial"/>
          <w:szCs w:val="24"/>
          <w:lang w:bidi="lo-LA"/>
        </w:rPr>
      </w:pPr>
      <w:r w:rsidRPr="00033635">
        <w:rPr>
          <w:rFonts w:ascii="Arial" w:hAnsi="Arial" w:cs="Arial"/>
          <w:szCs w:val="24"/>
          <w:lang w:bidi="lo-LA"/>
        </w:rPr>
        <w:t>To ensur</w:t>
      </w:r>
      <w:r w:rsidR="009211AB" w:rsidRPr="00033635">
        <w:rPr>
          <w:rFonts w:ascii="Arial" w:hAnsi="Arial" w:cs="Arial"/>
          <w:szCs w:val="24"/>
          <w:lang w:bidi="lo-LA"/>
        </w:rPr>
        <w:t xml:space="preserve">e absorption of knowledge imparted </w:t>
      </w:r>
      <w:r w:rsidRPr="00033635">
        <w:rPr>
          <w:rFonts w:ascii="Arial" w:hAnsi="Arial" w:cs="Arial"/>
          <w:szCs w:val="24"/>
          <w:lang w:bidi="lo-LA"/>
        </w:rPr>
        <w:t xml:space="preserve">by Counselor, companies will ensure </w:t>
      </w:r>
      <w:r w:rsidRPr="00033635">
        <w:rPr>
          <w:rFonts w:ascii="Arial" w:hAnsi="Arial" w:cs="Arial"/>
          <w:b/>
          <w:bCs/>
          <w:szCs w:val="24"/>
          <w:lang w:bidi="lo-LA"/>
        </w:rPr>
        <w:t xml:space="preserve">participation of related team </w:t>
      </w:r>
      <w:r w:rsidR="004559C6" w:rsidRPr="00033635">
        <w:rPr>
          <w:rFonts w:ascii="Arial" w:hAnsi="Arial" w:cs="Arial"/>
          <w:b/>
          <w:bCs/>
          <w:szCs w:val="24"/>
          <w:lang w:bidi="lo-LA"/>
        </w:rPr>
        <w:t xml:space="preserve">/ team member(s) </w:t>
      </w:r>
      <w:r w:rsidRPr="00033635">
        <w:rPr>
          <w:rFonts w:ascii="Arial" w:hAnsi="Arial" w:cs="Arial"/>
          <w:b/>
          <w:bCs/>
          <w:szCs w:val="24"/>
          <w:lang w:bidi="lo-LA"/>
        </w:rPr>
        <w:t xml:space="preserve">for every </w:t>
      </w:r>
      <w:r w:rsidR="004559C6" w:rsidRPr="00033635">
        <w:rPr>
          <w:rFonts w:ascii="Arial" w:hAnsi="Arial" w:cs="Arial"/>
          <w:bCs/>
          <w:szCs w:val="24"/>
          <w:lang w:bidi="lo-LA"/>
        </w:rPr>
        <w:t>m</w:t>
      </w:r>
      <w:r w:rsidRPr="00033635">
        <w:rPr>
          <w:rFonts w:ascii="Arial" w:hAnsi="Arial" w:cs="Arial"/>
          <w:szCs w:val="24"/>
          <w:lang w:bidi="lo-LA"/>
        </w:rPr>
        <w:t xml:space="preserve">eeting </w:t>
      </w:r>
      <w:r w:rsidR="004559C6" w:rsidRPr="00033635">
        <w:rPr>
          <w:rFonts w:ascii="Arial" w:hAnsi="Arial" w:cs="Arial"/>
          <w:szCs w:val="24"/>
          <w:lang w:bidi="lo-LA"/>
        </w:rPr>
        <w:t xml:space="preserve">/ review meeting </w:t>
      </w:r>
      <w:r w:rsidRPr="00033635">
        <w:rPr>
          <w:rFonts w:ascii="Arial" w:hAnsi="Arial" w:cs="Arial"/>
          <w:szCs w:val="24"/>
          <w:lang w:bidi="lo-LA"/>
        </w:rPr>
        <w:t>to ensure continuity</w:t>
      </w:r>
      <w:r w:rsidR="004559C6" w:rsidRPr="00033635">
        <w:rPr>
          <w:rFonts w:ascii="Arial" w:hAnsi="Arial" w:cs="Arial"/>
          <w:szCs w:val="24"/>
          <w:lang w:bidi="lo-LA"/>
        </w:rPr>
        <w:t xml:space="preserve"> and implement the learnings</w:t>
      </w:r>
      <w:r w:rsidRPr="00033635">
        <w:rPr>
          <w:rFonts w:ascii="Arial" w:hAnsi="Arial" w:cs="Arial"/>
          <w:szCs w:val="24"/>
          <w:lang w:bidi="lo-LA"/>
        </w:rPr>
        <w:t>.</w:t>
      </w:r>
    </w:p>
    <w:p w14:paraId="2FAC56CD" w14:textId="77777777" w:rsidR="005C6829" w:rsidRPr="00033635" w:rsidRDefault="005C6829" w:rsidP="003325B9">
      <w:pPr>
        <w:spacing w:line="360" w:lineRule="auto"/>
        <w:jc w:val="both"/>
        <w:rPr>
          <w:rFonts w:ascii="Arial" w:hAnsi="Arial" w:cs="Arial"/>
          <w:szCs w:val="24"/>
          <w:lang w:bidi="lo-LA"/>
        </w:rPr>
      </w:pPr>
    </w:p>
    <w:p w14:paraId="3BF1AB0E" w14:textId="3BAB24B7" w:rsidR="00796476" w:rsidRPr="00033635" w:rsidRDefault="003325B9" w:rsidP="003325B9">
      <w:pPr>
        <w:spacing w:line="360" w:lineRule="auto"/>
        <w:jc w:val="both"/>
        <w:rPr>
          <w:rFonts w:ascii="Arial" w:hAnsi="Arial" w:cs="Arial"/>
          <w:szCs w:val="24"/>
          <w:lang w:bidi="lo-LA"/>
        </w:rPr>
      </w:pPr>
      <w:r w:rsidRPr="00033635">
        <w:rPr>
          <w:rFonts w:ascii="Arial" w:hAnsi="Arial" w:cs="Arial"/>
          <w:szCs w:val="24"/>
          <w:lang w:bidi="lo-LA"/>
        </w:rPr>
        <w:t xml:space="preserve">CEO will ensure </w:t>
      </w:r>
      <w:r w:rsidRPr="00033635">
        <w:rPr>
          <w:rFonts w:ascii="Arial" w:hAnsi="Arial" w:cs="Arial"/>
          <w:bCs/>
          <w:szCs w:val="24"/>
          <w:lang w:bidi="lo-LA"/>
        </w:rPr>
        <w:t xml:space="preserve">that </w:t>
      </w:r>
      <w:r w:rsidRPr="00033635">
        <w:rPr>
          <w:rFonts w:ascii="Arial" w:hAnsi="Arial" w:cs="Arial"/>
          <w:b/>
          <w:bCs/>
          <w:szCs w:val="24"/>
          <w:lang w:bidi="lo-LA"/>
        </w:rPr>
        <w:t xml:space="preserve">all related team members </w:t>
      </w:r>
      <w:r w:rsidRPr="00033635">
        <w:rPr>
          <w:rFonts w:ascii="Arial" w:hAnsi="Arial" w:cs="Arial"/>
          <w:szCs w:val="24"/>
          <w:lang w:bidi="lo-LA"/>
        </w:rPr>
        <w:t>are involved in the Cluster Process.</w:t>
      </w:r>
    </w:p>
    <w:p w14:paraId="7A299425" w14:textId="77777777" w:rsidR="00C91B81" w:rsidRPr="00033635" w:rsidRDefault="00C91B81">
      <w:pPr>
        <w:pStyle w:val="Heading3"/>
        <w:rPr>
          <w:szCs w:val="24"/>
          <w:lang w:bidi="lo-LA"/>
        </w:rPr>
      </w:pPr>
    </w:p>
    <w:p w14:paraId="69656D06" w14:textId="77777777" w:rsidR="00796476" w:rsidRPr="00033635" w:rsidRDefault="00796476">
      <w:pPr>
        <w:pStyle w:val="Heading3"/>
        <w:rPr>
          <w:szCs w:val="24"/>
          <w:lang w:bidi="lo-LA"/>
        </w:rPr>
      </w:pPr>
      <w:r w:rsidRPr="00033635">
        <w:rPr>
          <w:szCs w:val="24"/>
          <w:lang w:bidi="lo-LA"/>
        </w:rPr>
        <w:t>D. Expectations from the Participating Companies</w:t>
      </w:r>
    </w:p>
    <w:p w14:paraId="731474E4" w14:textId="590B1085" w:rsidR="00796476" w:rsidRPr="00033635" w:rsidRDefault="00796476">
      <w:pPr>
        <w:spacing w:line="360" w:lineRule="auto"/>
        <w:jc w:val="both"/>
        <w:rPr>
          <w:rFonts w:ascii="Arial" w:hAnsi="Arial" w:cs="Arial"/>
          <w:b/>
          <w:szCs w:val="24"/>
          <w:lang w:bidi="lo-LA"/>
        </w:rPr>
      </w:pPr>
      <w:r w:rsidRPr="00033635">
        <w:rPr>
          <w:rFonts w:ascii="Arial" w:hAnsi="Arial" w:cs="Arial"/>
          <w:b/>
          <w:szCs w:val="24"/>
          <w:lang w:bidi="lo-LA"/>
        </w:rPr>
        <w:t>1. Contribution</w:t>
      </w:r>
      <w:r w:rsidR="003325B9" w:rsidRPr="00033635">
        <w:rPr>
          <w:rFonts w:ascii="Arial" w:hAnsi="Arial" w:cs="Arial"/>
          <w:b/>
          <w:szCs w:val="24"/>
          <w:lang w:bidi="lo-LA"/>
        </w:rPr>
        <w:t xml:space="preserve"> </w:t>
      </w:r>
      <w:r w:rsidR="003325B9" w:rsidRPr="00033635">
        <w:rPr>
          <w:rFonts w:ascii="Arial" w:hAnsi="Arial" w:cs="Arial"/>
          <w:b/>
          <w:bCs/>
          <w:szCs w:val="24"/>
          <w:lang w:bidi="lo-LA"/>
        </w:rPr>
        <w:t xml:space="preserve">for </w:t>
      </w:r>
      <w:r w:rsidR="00274680" w:rsidRPr="00033635">
        <w:rPr>
          <w:rFonts w:ascii="Arial" w:hAnsi="Arial" w:cs="Arial"/>
          <w:b/>
          <w:bCs/>
          <w:szCs w:val="24"/>
          <w:lang w:bidi="lo-LA"/>
        </w:rPr>
        <w:t>nine months</w:t>
      </w:r>
    </w:p>
    <w:p w14:paraId="72D53660" w14:textId="36DB2C26" w:rsidR="00BC2090" w:rsidRPr="00033635" w:rsidRDefault="00796476" w:rsidP="00C906B2">
      <w:pPr>
        <w:pStyle w:val="ListParagraph"/>
        <w:numPr>
          <w:ilvl w:val="0"/>
          <w:numId w:val="20"/>
        </w:numPr>
        <w:spacing w:line="360" w:lineRule="auto"/>
        <w:jc w:val="both"/>
        <w:rPr>
          <w:rStyle w:val="apple-converted-space"/>
          <w:rFonts w:ascii="Arial" w:hAnsi="Arial" w:cs="Arial"/>
          <w:b/>
          <w:color w:val="222222"/>
          <w:sz w:val="24"/>
          <w:szCs w:val="24"/>
        </w:rPr>
      </w:pPr>
      <w:r w:rsidRPr="00033635">
        <w:rPr>
          <w:rFonts w:ascii="Arial" w:hAnsi="Arial" w:cs="Arial"/>
          <w:sz w:val="24"/>
          <w:szCs w:val="24"/>
          <w:lang w:bidi="lo-LA"/>
        </w:rPr>
        <w:t>To defray the cost for running the cluster program,</w:t>
      </w:r>
      <w:r w:rsidR="00BC2090" w:rsidRPr="00033635">
        <w:rPr>
          <w:rFonts w:ascii="Arial" w:hAnsi="Arial" w:cs="Arial"/>
          <w:sz w:val="24"/>
          <w:szCs w:val="24"/>
          <w:lang w:bidi="lo-LA"/>
        </w:rPr>
        <w:t xml:space="preserve"> </w:t>
      </w:r>
      <w:r w:rsidR="00557E4C" w:rsidRPr="00033635">
        <w:rPr>
          <w:rFonts w:ascii="Arial" w:hAnsi="Arial" w:cs="Arial"/>
          <w:color w:val="222222"/>
          <w:sz w:val="24"/>
          <w:szCs w:val="24"/>
        </w:rPr>
        <w:t>P</w:t>
      </w:r>
      <w:r w:rsidR="00BC2090" w:rsidRPr="00033635">
        <w:rPr>
          <w:rFonts w:ascii="Arial" w:hAnsi="Arial" w:cs="Arial"/>
          <w:color w:val="222222"/>
          <w:sz w:val="24"/>
          <w:szCs w:val="24"/>
        </w:rPr>
        <w:t>articipating companies will be required to contribute</w:t>
      </w:r>
      <w:r w:rsidR="00BC2090" w:rsidRPr="00033635">
        <w:rPr>
          <w:rStyle w:val="apple-converted-space"/>
          <w:rFonts w:ascii="Arial" w:hAnsi="Arial" w:cs="Arial"/>
          <w:color w:val="222222"/>
          <w:sz w:val="24"/>
          <w:szCs w:val="24"/>
        </w:rPr>
        <w:t xml:space="preserve"> following </w:t>
      </w:r>
      <w:r w:rsidR="00BC2090" w:rsidRPr="00033635">
        <w:rPr>
          <w:rStyle w:val="apple-converted-space"/>
          <w:rFonts w:ascii="Arial" w:hAnsi="Arial" w:cs="Arial"/>
          <w:b/>
          <w:color w:val="222222"/>
          <w:sz w:val="24"/>
          <w:szCs w:val="24"/>
        </w:rPr>
        <w:t xml:space="preserve">fee </w:t>
      </w:r>
      <w:r w:rsidR="00274680" w:rsidRPr="00033635">
        <w:rPr>
          <w:rStyle w:val="apple-converted-space"/>
          <w:rFonts w:ascii="Arial" w:hAnsi="Arial" w:cs="Arial"/>
          <w:b/>
          <w:color w:val="222222"/>
          <w:sz w:val="24"/>
          <w:szCs w:val="24"/>
        </w:rPr>
        <w:t>for program duration of nine months</w:t>
      </w:r>
      <w:r w:rsidR="00F31013" w:rsidRPr="00033635">
        <w:rPr>
          <w:rStyle w:val="apple-converted-space"/>
          <w:rFonts w:ascii="Arial" w:hAnsi="Arial" w:cs="Arial"/>
          <w:b/>
          <w:color w:val="222222"/>
          <w:sz w:val="24"/>
          <w:szCs w:val="24"/>
        </w:rPr>
        <w:t>:</w:t>
      </w:r>
    </w:p>
    <w:p w14:paraId="78940246" w14:textId="77777777" w:rsidR="00BC2090" w:rsidRPr="00033635" w:rsidRDefault="00BC2090" w:rsidP="00BC2090">
      <w:pPr>
        <w:jc w:val="both"/>
        <w:rPr>
          <w:rStyle w:val="apple-converted-space"/>
          <w:rFonts w:ascii="Arial" w:hAnsi="Arial" w:cs="Arial"/>
          <w:color w:val="222222"/>
          <w:szCs w:val="24"/>
        </w:rPr>
      </w:pPr>
    </w:p>
    <w:p w14:paraId="082AE06E" w14:textId="6F1FDB9C" w:rsidR="00C91B81" w:rsidRPr="00033635" w:rsidRDefault="00FA33E6" w:rsidP="002B0C22">
      <w:pPr>
        <w:spacing w:line="360" w:lineRule="auto"/>
        <w:ind w:left="720"/>
        <w:jc w:val="both"/>
        <w:rPr>
          <w:rFonts w:ascii="Arial" w:hAnsi="Arial" w:cs="Arial"/>
          <w:b/>
          <w:bCs/>
          <w:color w:val="000000"/>
          <w:szCs w:val="24"/>
        </w:rPr>
      </w:pPr>
      <w:bookmarkStart w:id="1" w:name="_Hlk506901013"/>
      <w:r w:rsidRPr="00033635">
        <w:rPr>
          <w:rStyle w:val="apple-converted-space"/>
          <w:rFonts w:ascii="Arial" w:hAnsi="Arial" w:cs="Arial"/>
          <w:color w:val="222222"/>
          <w:szCs w:val="24"/>
        </w:rPr>
        <w:t xml:space="preserve">For </w:t>
      </w:r>
      <w:r w:rsidR="00274680" w:rsidRPr="00033635">
        <w:rPr>
          <w:rStyle w:val="apple-converted-space"/>
          <w:rFonts w:ascii="Arial" w:hAnsi="Arial" w:cs="Arial"/>
          <w:color w:val="222222"/>
          <w:szCs w:val="24"/>
        </w:rPr>
        <w:t xml:space="preserve">MSME companies with turnover up to Rs. 250 Crores: </w:t>
      </w:r>
      <w:r w:rsidR="00C91B81" w:rsidRPr="00033635">
        <w:rPr>
          <w:rFonts w:ascii="Arial" w:hAnsi="Arial" w:cs="Arial"/>
          <w:b/>
          <w:bCs/>
          <w:color w:val="000000"/>
          <w:szCs w:val="24"/>
        </w:rPr>
        <w:t xml:space="preserve">INR </w:t>
      </w:r>
      <w:r w:rsidR="0001213B" w:rsidRPr="00033635">
        <w:rPr>
          <w:rFonts w:ascii="Arial" w:hAnsi="Arial" w:cs="Arial"/>
          <w:b/>
          <w:bCs/>
          <w:color w:val="000000"/>
          <w:szCs w:val="24"/>
        </w:rPr>
        <w:t>5.5</w:t>
      </w:r>
      <w:r w:rsidR="00C91B81" w:rsidRPr="00033635">
        <w:rPr>
          <w:rFonts w:ascii="Arial" w:hAnsi="Arial" w:cs="Arial"/>
          <w:b/>
          <w:bCs/>
          <w:color w:val="000000"/>
          <w:szCs w:val="24"/>
        </w:rPr>
        <w:t xml:space="preserve">0 Lakhs + </w:t>
      </w:r>
      <w:r w:rsidR="0001213B" w:rsidRPr="00033635">
        <w:rPr>
          <w:rFonts w:ascii="Arial" w:hAnsi="Arial" w:cs="Arial"/>
          <w:b/>
          <w:bCs/>
          <w:color w:val="000000"/>
          <w:szCs w:val="24"/>
        </w:rPr>
        <w:t xml:space="preserve">18% </w:t>
      </w:r>
      <w:r w:rsidR="00C91B81" w:rsidRPr="00033635">
        <w:rPr>
          <w:rFonts w:ascii="Arial" w:hAnsi="Arial" w:cs="Arial"/>
          <w:b/>
          <w:bCs/>
          <w:color w:val="000000"/>
          <w:szCs w:val="24"/>
        </w:rPr>
        <w:t xml:space="preserve">GST. </w:t>
      </w:r>
    </w:p>
    <w:p w14:paraId="2729681F" w14:textId="77777777" w:rsidR="00C071FD" w:rsidRPr="00033635" w:rsidRDefault="00C071FD" w:rsidP="002B0C22">
      <w:pPr>
        <w:jc w:val="both"/>
        <w:rPr>
          <w:rFonts w:ascii="Arial" w:hAnsi="Arial" w:cs="Arial"/>
          <w:color w:val="222222"/>
          <w:szCs w:val="24"/>
        </w:rPr>
      </w:pPr>
    </w:p>
    <w:bookmarkEnd w:id="1"/>
    <w:p w14:paraId="4F691EAC" w14:textId="7A77C04F" w:rsidR="00274680" w:rsidRPr="00033635" w:rsidRDefault="00FA33E6" w:rsidP="00037EAF">
      <w:pPr>
        <w:spacing w:line="360" w:lineRule="auto"/>
        <w:ind w:left="720"/>
        <w:jc w:val="both"/>
        <w:rPr>
          <w:rFonts w:ascii="Arial" w:hAnsi="Arial" w:cs="Arial"/>
          <w:b/>
          <w:bCs/>
          <w:color w:val="000000"/>
          <w:szCs w:val="24"/>
        </w:rPr>
      </w:pPr>
      <w:r w:rsidRPr="00033635">
        <w:rPr>
          <w:rFonts w:ascii="Arial" w:hAnsi="Arial" w:cs="Arial"/>
          <w:color w:val="222222"/>
          <w:szCs w:val="24"/>
        </w:rPr>
        <w:t xml:space="preserve">For </w:t>
      </w:r>
      <w:r w:rsidR="00274680" w:rsidRPr="00033635">
        <w:rPr>
          <w:rFonts w:ascii="Arial" w:hAnsi="Arial" w:cs="Arial"/>
          <w:color w:val="222222"/>
          <w:szCs w:val="24"/>
        </w:rPr>
        <w:t>all other companies with turnover more than Rs. 250 Crores</w:t>
      </w:r>
      <w:r w:rsidRPr="00033635">
        <w:rPr>
          <w:rFonts w:ascii="Arial" w:hAnsi="Arial" w:cs="Arial"/>
          <w:color w:val="222222"/>
          <w:szCs w:val="24"/>
        </w:rPr>
        <w:t>: </w:t>
      </w:r>
      <w:r w:rsidR="00274680" w:rsidRPr="00033635">
        <w:rPr>
          <w:rFonts w:ascii="Arial" w:hAnsi="Arial" w:cs="Arial"/>
          <w:b/>
          <w:bCs/>
          <w:color w:val="000000"/>
          <w:szCs w:val="24"/>
        </w:rPr>
        <w:t xml:space="preserve">INR </w:t>
      </w:r>
      <w:r w:rsidR="0001213B" w:rsidRPr="00033635">
        <w:rPr>
          <w:rFonts w:ascii="Arial" w:hAnsi="Arial" w:cs="Arial"/>
          <w:b/>
          <w:bCs/>
          <w:color w:val="000000"/>
          <w:szCs w:val="24"/>
        </w:rPr>
        <w:t>7.5</w:t>
      </w:r>
      <w:r w:rsidR="00274680" w:rsidRPr="00033635">
        <w:rPr>
          <w:rFonts w:ascii="Arial" w:hAnsi="Arial" w:cs="Arial"/>
          <w:b/>
          <w:bCs/>
          <w:color w:val="000000"/>
          <w:szCs w:val="24"/>
        </w:rPr>
        <w:t xml:space="preserve">0 Lakhs + </w:t>
      </w:r>
      <w:r w:rsidR="0001213B" w:rsidRPr="00033635">
        <w:rPr>
          <w:rFonts w:ascii="Arial" w:hAnsi="Arial" w:cs="Arial"/>
          <w:b/>
          <w:bCs/>
          <w:color w:val="000000"/>
          <w:szCs w:val="24"/>
        </w:rPr>
        <w:t xml:space="preserve">18% </w:t>
      </w:r>
      <w:r w:rsidR="00274680" w:rsidRPr="00033635">
        <w:rPr>
          <w:rFonts w:ascii="Arial" w:hAnsi="Arial" w:cs="Arial"/>
          <w:b/>
          <w:bCs/>
          <w:color w:val="000000"/>
          <w:szCs w:val="24"/>
        </w:rPr>
        <w:t xml:space="preserve">GST. </w:t>
      </w:r>
    </w:p>
    <w:p w14:paraId="1CABE27C" w14:textId="77777777" w:rsidR="00C071FD" w:rsidRPr="00033635" w:rsidRDefault="00C071FD" w:rsidP="00BC2090">
      <w:pPr>
        <w:jc w:val="both"/>
        <w:rPr>
          <w:rFonts w:ascii="Arial" w:hAnsi="Arial" w:cs="Arial"/>
          <w:color w:val="222222"/>
          <w:szCs w:val="24"/>
        </w:rPr>
      </w:pPr>
    </w:p>
    <w:p w14:paraId="79B271CC" w14:textId="11A4DF33" w:rsidR="00796476" w:rsidRPr="00033635" w:rsidRDefault="00796476" w:rsidP="00C906B2">
      <w:pPr>
        <w:spacing w:line="360" w:lineRule="auto"/>
        <w:ind w:left="720"/>
        <w:jc w:val="both"/>
        <w:rPr>
          <w:rFonts w:ascii="Arial" w:hAnsi="Arial" w:cs="Arial"/>
          <w:b/>
          <w:szCs w:val="24"/>
          <w:lang w:bidi="lo-LA"/>
        </w:rPr>
      </w:pPr>
      <w:r w:rsidRPr="00033635">
        <w:rPr>
          <w:rFonts w:ascii="Arial" w:hAnsi="Arial" w:cs="Arial"/>
          <w:b/>
          <w:szCs w:val="24"/>
          <w:lang w:bidi="lo-LA"/>
        </w:rPr>
        <w:t xml:space="preserve">The payment is to be </w:t>
      </w:r>
      <w:r w:rsidR="00E8448D" w:rsidRPr="00033635">
        <w:rPr>
          <w:rFonts w:ascii="Arial" w:hAnsi="Arial" w:cs="Arial"/>
          <w:b/>
          <w:szCs w:val="24"/>
          <w:lang w:bidi="lo-LA"/>
        </w:rPr>
        <w:t>made</w:t>
      </w:r>
      <w:r w:rsidRPr="00033635">
        <w:rPr>
          <w:rFonts w:ascii="Arial" w:hAnsi="Arial" w:cs="Arial"/>
          <w:b/>
          <w:szCs w:val="24"/>
          <w:lang w:bidi="lo-LA"/>
        </w:rPr>
        <w:t xml:space="preserve"> through local </w:t>
      </w:r>
      <w:proofErr w:type="spellStart"/>
      <w:r w:rsidRPr="00033635">
        <w:rPr>
          <w:rFonts w:ascii="Arial" w:hAnsi="Arial" w:cs="Arial"/>
          <w:b/>
          <w:szCs w:val="24"/>
          <w:lang w:bidi="lo-LA"/>
        </w:rPr>
        <w:t>cheque</w:t>
      </w:r>
      <w:proofErr w:type="spellEnd"/>
      <w:r w:rsidRPr="00033635">
        <w:rPr>
          <w:rFonts w:ascii="Arial" w:hAnsi="Arial" w:cs="Arial"/>
          <w:b/>
          <w:szCs w:val="24"/>
          <w:lang w:bidi="lo-LA"/>
        </w:rPr>
        <w:t xml:space="preserve"> </w:t>
      </w:r>
      <w:r w:rsidR="009211AB" w:rsidRPr="00033635">
        <w:rPr>
          <w:rFonts w:ascii="Arial" w:hAnsi="Arial" w:cs="Arial"/>
          <w:b/>
          <w:szCs w:val="24"/>
          <w:lang w:bidi="lo-LA"/>
        </w:rPr>
        <w:t>/ NEFT</w:t>
      </w:r>
      <w:r w:rsidRPr="00033635">
        <w:rPr>
          <w:rFonts w:ascii="Arial" w:hAnsi="Arial" w:cs="Arial"/>
          <w:b/>
          <w:szCs w:val="24"/>
          <w:lang w:bidi="lo-LA"/>
        </w:rPr>
        <w:t xml:space="preserve"> in </w:t>
      </w:r>
      <w:proofErr w:type="spellStart"/>
      <w:r w:rsidRPr="00033635">
        <w:rPr>
          <w:rFonts w:ascii="Arial" w:hAnsi="Arial" w:cs="Arial"/>
          <w:b/>
          <w:szCs w:val="24"/>
          <w:lang w:bidi="lo-LA"/>
        </w:rPr>
        <w:t>favour</w:t>
      </w:r>
      <w:proofErr w:type="spellEnd"/>
      <w:r w:rsidRPr="00033635">
        <w:rPr>
          <w:rFonts w:ascii="Arial" w:hAnsi="Arial" w:cs="Arial"/>
          <w:b/>
          <w:szCs w:val="24"/>
          <w:lang w:bidi="lo-LA"/>
        </w:rPr>
        <w:t xml:space="preserve"> of “Automotive Component Manufacturers Association (ACMA)”.</w:t>
      </w:r>
    </w:p>
    <w:p w14:paraId="08BF2D3B" w14:textId="20802969" w:rsidR="00796476" w:rsidRPr="00033635" w:rsidRDefault="00796476" w:rsidP="00C906B2">
      <w:pPr>
        <w:spacing w:line="360" w:lineRule="auto"/>
        <w:ind w:left="720"/>
        <w:jc w:val="both"/>
        <w:rPr>
          <w:rFonts w:ascii="Arial" w:hAnsi="Arial" w:cs="Arial"/>
          <w:i/>
          <w:szCs w:val="24"/>
          <w:lang w:bidi="lo-LA"/>
        </w:rPr>
      </w:pPr>
      <w:r w:rsidRPr="00033635">
        <w:rPr>
          <w:rFonts w:ascii="Arial" w:hAnsi="Arial" w:cs="Arial"/>
          <w:i/>
          <w:szCs w:val="24"/>
          <w:lang w:bidi="lo-LA"/>
        </w:rPr>
        <w:t xml:space="preserve">The Payment </w:t>
      </w:r>
      <w:r w:rsidR="00274680" w:rsidRPr="00033635">
        <w:rPr>
          <w:rFonts w:ascii="Arial" w:hAnsi="Arial" w:cs="Arial"/>
          <w:i/>
          <w:szCs w:val="24"/>
          <w:lang w:bidi="lo-LA"/>
        </w:rPr>
        <w:t xml:space="preserve">is </w:t>
      </w:r>
      <w:r w:rsidRPr="00033635">
        <w:rPr>
          <w:rFonts w:ascii="Arial" w:hAnsi="Arial" w:cs="Arial"/>
          <w:i/>
          <w:szCs w:val="24"/>
          <w:lang w:bidi="lo-LA"/>
        </w:rPr>
        <w:t xml:space="preserve">to be </w:t>
      </w:r>
      <w:r w:rsidR="00E8448D" w:rsidRPr="00033635">
        <w:rPr>
          <w:rFonts w:ascii="Arial" w:hAnsi="Arial" w:cs="Arial"/>
          <w:i/>
          <w:szCs w:val="24"/>
          <w:lang w:bidi="lo-LA"/>
        </w:rPr>
        <w:t>made</w:t>
      </w:r>
      <w:r w:rsidRPr="00033635">
        <w:rPr>
          <w:rFonts w:ascii="Arial" w:hAnsi="Arial" w:cs="Arial"/>
          <w:i/>
          <w:szCs w:val="24"/>
          <w:lang w:bidi="lo-LA"/>
        </w:rPr>
        <w:t xml:space="preserve"> within </w:t>
      </w:r>
      <w:r w:rsidR="00274680" w:rsidRPr="00033635">
        <w:rPr>
          <w:rFonts w:ascii="Arial" w:hAnsi="Arial" w:cs="Arial"/>
          <w:i/>
          <w:szCs w:val="24"/>
          <w:lang w:bidi="lo-LA"/>
        </w:rPr>
        <w:t>2</w:t>
      </w:r>
      <w:r w:rsidRPr="00033635">
        <w:rPr>
          <w:rFonts w:ascii="Arial" w:hAnsi="Arial" w:cs="Arial"/>
          <w:i/>
          <w:szCs w:val="24"/>
          <w:lang w:bidi="lo-LA"/>
        </w:rPr>
        <w:t xml:space="preserve">0 days after first visit of the counselor. </w:t>
      </w:r>
    </w:p>
    <w:p w14:paraId="6FC16733" w14:textId="11B0B3AB" w:rsidR="0060430C" w:rsidRPr="00033635" w:rsidRDefault="0060430C" w:rsidP="00C906B2">
      <w:pPr>
        <w:spacing w:line="360" w:lineRule="auto"/>
        <w:ind w:left="720"/>
        <w:jc w:val="both"/>
        <w:rPr>
          <w:rFonts w:ascii="Arial" w:hAnsi="Arial" w:cs="Arial"/>
          <w:i/>
          <w:szCs w:val="24"/>
          <w:lang w:bidi="lo-LA"/>
        </w:rPr>
      </w:pPr>
      <w:r w:rsidRPr="00033635">
        <w:rPr>
          <w:rFonts w:ascii="Arial" w:hAnsi="Arial" w:cs="Arial"/>
          <w:i/>
          <w:szCs w:val="24"/>
          <w:lang w:bidi="lo-LA"/>
        </w:rPr>
        <w:t>Payment once made is non-refundable.</w:t>
      </w:r>
    </w:p>
    <w:p w14:paraId="2936E1BD" w14:textId="77777777" w:rsidR="00796476" w:rsidRPr="00033635" w:rsidRDefault="00796476">
      <w:pPr>
        <w:pStyle w:val="BodyText3"/>
        <w:ind w:left="360"/>
        <w:rPr>
          <w:rFonts w:ascii="Arial" w:hAnsi="Arial" w:cs="Arial"/>
          <w:color w:val="000000"/>
          <w:szCs w:val="24"/>
        </w:rPr>
      </w:pP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r w:rsidRPr="00033635">
        <w:rPr>
          <w:rFonts w:ascii="Arial" w:hAnsi="Arial" w:cs="Arial"/>
          <w:color w:val="000000"/>
          <w:szCs w:val="24"/>
        </w:rPr>
        <w:tab/>
      </w:r>
    </w:p>
    <w:p w14:paraId="397ED711" w14:textId="56B6B258" w:rsidR="00796476" w:rsidRPr="00033635" w:rsidRDefault="00796476">
      <w:pPr>
        <w:spacing w:line="360" w:lineRule="auto"/>
        <w:jc w:val="both"/>
        <w:rPr>
          <w:rFonts w:ascii="Arial" w:hAnsi="Arial" w:cs="Arial"/>
          <w:szCs w:val="24"/>
          <w:lang w:bidi="lo-LA"/>
        </w:rPr>
      </w:pPr>
      <w:r w:rsidRPr="00033635">
        <w:rPr>
          <w:rFonts w:ascii="Arial" w:hAnsi="Arial" w:cs="Arial"/>
          <w:b/>
          <w:szCs w:val="24"/>
          <w:lang w:bidi="lo-LA"/>
        </w:rPr>
        <w:t xml:space="preserve">2. </w:t>
      </w:r>
      <w:r w:rsidR="00E25FFD" w:rsidRPr="00033635">
        <w:rPr>
          <w:rFonts w:ascii="Arial" w:hAnsi="Arial" w:cs="Arial"/>
          <w:b/>
          <w:szCs w:val="24"/>
          <w:lang w:bidi="lo-LA"/>
        </w:rPr>
        <w:t xml:space="preserve">Other </w:t>
      </w:r>
      <w:r w:rsidRPr="00033635">
        <w:rPr>
          <w:rFonts w:ascii="Arial" w:hAnsi="Arial" w:cs="Arial"/>
          <w:b/>
          <w:szCs w:val="24"/>
          <w:lang w:bidi="lo-LA"/>
        </w:rPr>
        <w:t>Expenses</w:t>
      </w:r>
      <w:r w:rsidR="00E25FFD" w:rsidRPr="00033635">
        <w:rPr>
          <w:rFonts w:ascii="Arial" w:hAnsi="Arial" w:cs="Arial"/>
          <w:b/>
          <w:szCs w:val="24"/>
          <w:lang w:bidi="lo-LA"/>
        </w:rPr>
        <w:t>:</w:t>
      </w:r>
    </w:p>
    <w:p w14:paraId="6BB3A145" w14:textId="4084B4F8" w:rsidR="00796476" w:rsidRPr="00033635" w:rsidRDefault="00796476" w:rsidP="00C906B2">
      <w:pPr>
        <w:pStyle w:val="ListParagraph"/>
        <w:numPr>
          <w:ilvl w:val="0"/>
          <w:numId w:val="20"/>
        </w:numPr>
        <w:spacing w:line="360" w:lineRule="auto"/>
        <w:jc w:val="both"/>
        <w:rPr>
          <w:rFonts w:ascii="Arial" w:hAnsi="Arial" w:cs="Arial"/>
          <w:sz w:val="24"/>
          <w:szCs w:val="24"/>
          <w:lang w:bidi="lo-LA"/>
        </w:rPr>
      </w:pPr>
      <w:r w:rsidRPr="00033635">
        <w:rPr>
          <w:rFonts w:ascii="Arial" w:hAnsi="Arial" w:cs="Arial"/>
          <w:sz w:val="24"/>
          <w:szCs w:val="24"/>
          <w:lang w:bidi="lo-LA"/>
        </w:rPr>
        <w:t>Expenses on travel, accommodation</w:t>
      </w:r>
      <w:r w:rsidR="005C083C" w:rsidRPr="00033635">
        <w:rPr>
          <w:rFonts w:ascii="Arial" w:hAnsi="Arial" w:cs="Arial"/>
          <w:sz w:val="24"/>
          <w:szCs w:val="24"/>
          <w:lang w:bidi="lo-LA"/>
        </w:rPr>
        <w:t>,</w:t>
      </w:r>
      <w:r w:rsidRPr="00033635">
        <w:rPr>
          <w:rFonts w:ascii="Arial" w:hAnsi="Arial" w:cs="Arial"/>
          <w:sz w:val="24"/>
          <w:szCs w:val="24"/>
          <w:lang w:bidi="lo-LA"/>
        </w:rPr>
        <w:t xml:space="preserve"> etc</w:t>
      </w:r>
      <w:r w:rsidR="00E8448D" w:rsidRPr="00033635">
        <w:rPr>
          <w:rFonts w:ascii="Arial" w:hAnsi="Arial" w:cs="Arial"/>
          <w:sz w:val="24"/>
          <w:szCs w:val="24"/>
          <w:lang w:bidi="lo-LA"/>
        </w:rPr>
        <w:t>.</w:t>
      </w:r>
      <w:r w:rsidRPr="00033635">
        <w:rPr>
          <w:rFonts w:ascii="Arial" w:hAnsi="Arial" w:cs="Arial"/>
          <w:sz w:val="24"/>
          <w:szCs w:val="24"/>
          <w:lang w:bidi="lo-LA"/>
        </w:rPr>
        <w:t xml:space="preserve"> for its own st</w:t>
      </w:r>
      <w:r w:rsidR="00C906B2" w:rsidRPr="00033635">
        <w:rPr>
          <w:rFonts w:ascii="Arial" w:hAnsi="Arial" w:cs="Arial"/>
          <w:sz w:val="24"/>
          <w:szCs w:val="24"/>
          <w:lang w:bidi="lo-LA"/>
        </w:rPr>
        <w:t>aff for attending meetings will</w:t>
      </w:r>
      <w:r w:rsidRPr="00033635">
        <w:rPr>
          <w:rFonts w:ascii="Arial" w:hAnsi="Arial" w:cs="Arial"/>
          <w:sz w:val="24"/>
          <w:szCs w:val="24"/>
          <w:lang w:bidi="lo-LA"/>
        </w:rPr>
        <w:t xml:space="preserve"> </w:t>
      </w:r>
      <w:r w:rsidR="00D60759" w:rsidRPr="00033635">
        <w:rPr>
          <w:rFonts w:ascii="Arial" w:hAnsi="Arial" w:cs="Arial"/>
          <w:sz w:val="24"/>
          <w:szCs w:val="24"/>
          <w:lang w:bidi="lo-LA"/>
        </w:rPr>
        <w:t>have to be borne by respective companies</w:t>
      </w:r>
      <w:r w:rsidRPr="00033635">
        <w:rPr>
          <w:rFonts w:ascii="Arial" w:hAnsi="Arial" w:cs="Arial"/>
          <w:sz w:val="24"/>
          <w:szCs w:val="24"/>
          <w:lang w:bidi="lo-LA"/>
        </w:rPr>
        <w:t>.</w:t>
      </w:r>
    </w:p>
    <w:p w14:paraId="653EB938" w14:textId="77777777" w:rsidR="00796476" w:rsidRPr="00033635" w:rsidRDefault="00796476">
      <w:pPr>
        <w:spacing w:line="360" w:lineRule="auto"/>
        <w:jc w:val="both"/>
        <w:rPr>
          <w:rFonts w:ascii="Arial" w:hAnsi="Arial" w:cs="Arial"/>
          <w:szCs w:val="24"/>
          <w:lang w:bidi="lo-LA"/>
        </w:rPr>
      </w:pPr>
    </w:p>
    <w:p w14:paraId="32547B93" w14:textId="012D82C4" w:rsidR="00796476" w:rsidRPr="00033635" w:rsidRDefault="00796476">
      <w:pPr>
        <w:spacing w:line="360" w:lineRule="auto"/>
        <w:jc w:val="both"/>
        <w:rPr>
          <w:rFonts w:ascii="Arial" w:hAnsi="Arial" w:cs="Arial"/>
          <w:szCs w:val="24"/>
          <w:lang w:bidi="lo-LA"/>
        </w:rPr>
      </w:pPr>
      <w:r w:rsidRPr="00033635">
        <w:rPr>
          <w:rFonts w:ascii="Arial" w:hAnsi="Arial" w:cs="Arial"/>
          <w:b/>
          <w:szCs w:val="24"/>
          <w:lang w:bidi="lo-LA"/>
        </w:rPr>
        <w:t xml:space="preserve">3. Company </w:t>
      </w:r>
      <w:r w:rsidR="00281F8F" w:rsidRPr="00033635">
        <w:rPr>
          <w:rFonts w:ascii="Arial" w:hAnsi="Arial" w:cs="Arial"/>
          <w:b/>
          <w:szCs w:val="24"/>
          <w:lang w:bidi="lo-LA"/>
        </w:rPr>
        <w:t>specific Issues / Initiatives:</w:t>
      </w:r>
      <w:r w:rsidR="00281F8F" w:rsidRPr="00033635">
        <w:rPr>
          <w:rFonts w:ascii="Arial" w:hAnsi="Arial" w:cs="Arial"/>
          <w:szCs w:val="24"/>
        </w:rPr>
        <w:t> </w:t>
      </w:r>
      <w:r w:rsidRPr="00033635">
        <w:rPr>
          <w:rFonts w:ascii="Arial" w:hAnsi="Arial" w:cs="Arial"/>
          <w:szCs w:val="24"/>
          <w:lang w:bidi="lo-LA"/>
        </w:rPr>
        <w:t xml:space="preserve"> </w:t>
      </w:r>
    </w:p>
    <w:p w14:paraId="4D0C0388" w14:textId="3B8AD964" w:rsidR="00796476" w:rsidRPr="00033635" w:rsidRDefault="007D3016" w:rsidP="00045237">
      <w:pPr>
        <w:pStyle w:val="ListParagraph"/>
        <w:numPr>
          <w:ilvl w:val="0"/>
          <w:numId w:val="20"/>
        </w:numPr>
        <w:spacing w:line="360" w:lineRule="auto"/>
        <w:jc w:val="both"/>
        <w:rPr>
          <w:rFonts w:ascii="Arial" w:hAnsi="Arial" w:cs="Arial"/>
          <w:sz w:val="24"/>
          <w:szCs w:val="24"/>
          <w:lang w:bidi="lo-LA"/>
        </w:rPr>
      </w:pPr>
      <w:r w:rsidRPr="00033635">
        <w:rPr>
          <w:rFonts w:ascii="Arial" w:hAnsi="Arial" w:cs="Arial"/>
          <w:sz w:val="24"/>
          <w:szCs w:val="24"/>
          <w:lang w:bidi="lo-LA"/>
        </w:rPr>
        <w:t xml:space="preserve">Counselors may suggest services of other Experts for specific HR </w:t>
      </w:r>
      <w:r w:rsidR="007D0831" w:rsidRPr="00033635">
        <w:rPr>
          <w:rFonts w:ascii="Arial" w:hAnsi="Arial" w:cs="Arial"/>
          <w:sz w:val="24"/>
          <w:szCs w:val="24"/>
          <w:lang w:bidi="lo-LA"/>
        </w:rPr>
        <w:t>C</w:t>
      </w:r>
      <w:r w:rsidRPr="00033635">
        <w:rPr>
          <w:rFonts w:ascii="Arial" w:hAnsi="Arial" w:cs="Arial"/>
          <w:sz w:val="24"/>
          <w:szCs w:val="24"/>
          <w:lang w:bidi="lo-LA"/>
        </w:rPr>
        <w:t xml:space="preserve">luster Outcomes related Initiatives. If Participating </w:t>
      </w:r>
      <w:proofErr w:type="gramStart"/>
      <w:r w:rsidR="007D0831" w:rsidRPr="00033635">
        <w:rPr>
          <w:rFonts w:ascii="Arial" w:hAnsi="Arial" w:cs="Arial"/>
          <w:sz w:val="24"/>
          <w:szCs w:val="24"/>
          <w:lang w:bidi="lo-LA"/>
        </w:rPr>
        <w:t>company</w:t>
      </w:r>
      <w:proofErr w:type="gramEnd"/>
      <w:r w:rsidRPr="00033635">
        <w:rPr>
          <w:rFonts w:ascii="Arial" w:hAnsi="Arial" w:cs="Arial"/>
          <w:sz w:val="24"/>
          <w:szCs w:val="24"/>
          <w:lang w:bidi="lo-LA"/>
        </w:rPr>
        <w:t xml:space="preserve"> desires to avail services of these experts, then all costs (including Travel, Consul</w:t>
      </w:r>
      <w:r w:rsidR="005A7F8E" w:rsidRPr="00033635">
        <w:rPr>
          <w:rFonts w:ascii="Arial" w:hAnsi="Arial" w:cs="Arial"/>
          <w:sz w:val="24"/>
          <w:szCs w:val="24"/>
          <w:lang w:bidi="lo-LA"/>
        </w:rPr>
        <w:t xml:space="preserve">tancy, Remuneration, </w:t>
      </w:r>
      <w:r w:rsidR="007D0831" w:rsidRPr="00033635">
        <w:rPr>
          <w:rFonts w:ascii="Arial" w:hAnsi="Arial" w:cs="Arial"/>
          <w:sz w:val="24"/>
          <w:szCs w:val="24"/>
          <w:lang w:bidi="lo-LA"/>
        </w:rPr>
        <w:t>etc.) will </w:t>
      </w:r>
      <w:r w:rsidRPr="00033635">
        <w:rPr>
          <w:rFonts w:ascii="Arial" w:hAnsi="Arial" w:cs="Arial"/>
          <w:sz w:val="24"/>
          <w:szCs w:val="24"/>
          <w:lang w:bidi="lo-LA"/>
        </w:rPr>
        <w:t>be borne by respective company.</w:t>
      </w:r>
    </w:p>
    <w:p w14:paraId="15410AC3" w14:textId="77777777" w:rsidR="007D3016" w:rsidRPr="00033635" w:rsidRDefault="007D3016">
      <w:pPr>
        <w:spacing w:line="360" w:lineRule="auto"/>
        <w:jc w:val="both"/>
        <w:rPr>
          <w:rFonts w:ascii="Arial" w:hAnsi="Arial" w:cs="Arial"/>
          <w:szCs w:val="24"/>
          <w:lang w:bidi="lo-LA"/>
        </w:rPr>
      </w:pPr>
    </w:p>
    <w:p w14:paraId="73C71DFE" w14:textId="0297AEC4" w:rsidR="0076384F" w:rsidRPr="00033635" w:rsidRDefault="00D60759" w:rsidP="0076384F">
      <w:pPr>
        <w:rPr>
          <w:rFonts w:ascii="Arial" w:hAnsi="Arial" w:cs="Arial"/>
          <w:szCs w:val="24"/>
        </w:rPr>
      </w:pPr>
      <w:r w:rsidRPr="00033635">
        <w:rPr>
          <w:rFonts w:ascii="Arial" w:hAnsi="Arial" w:cs="Arial"/>
          <w:b/>
          <w:bCs/>
          <w:szCs w:val="24"/>
          <w:lang w:bidi="lo-LA"/>
        </w:rPr>
        <w:t xml:space="preserve">4. </w:t>
      </w:r>
      <w:r w:rsidR="0076384F" w:rsidRPr="00033635">
        <w:rPr>
          <w:rFonts w:ascii="Arial" w:hAnsi="Arial" w:cs="Arial"/>
          <w:b/>
          <w:szCs w:val="24"/>
        </w:rPr>
        <w:t>Company Personnel Participation:</w:t>
      </w:r>
    </w:p>
    <w:p w14:paraId="32900412" w14:textId="77777777" w:rsidR="00D60759" w:rsidRPr="00033635" w:rsidRDefault="00D60759" w:rsidP="00D60759">
      <w:pPr>
        <w:rPr>
          <w:rFonts w:ascii="Arial" w:hAnsi="Arial" w:cs="Arial"/>
          <w:szCs w:val="24"/>
          <w:lang w:val="en-IN"/>
        </w:rPr>
      </w:pPr>
    </w:p>
    <w:p w14:paraId="0F772931" w14:textId="4B7FD091" w:rsidR="00F873D9" w:rsidRPr="00033635" w:rsidRDefault="00045237" w:rsidP="00045237">
      <w:pPr>
        <w:pStyle w:val="ListParagraph"/>
        <w:numPr>
          <w:ilvl w:val="0"/>
          <w:numId w:val="19"/>
        </w:numPr>
        <w:spacing w:line="360" w:lineRule="auto"/>
        <w:jc w:val="both"/>
        <w:rPr>
          <w:rFonts w:ascii="Arial" w:hAnsi="Arial" w:cs="Arial"/>
          <w:sz w:val="24"/>
          <w:szCs w:val="24"/>
        </w:rPr>
      </w:pPr>
      <w:r w:rsidRPr="00033635">
        <w:rPr>
          <w:rFonts w:ascii="Arial" w:hAnsi="Arial" w:cs="Arial"/>
          <w:sz w:val="24"/>
          <w:szCs w:val="24"/>
        </w:rPr>
        <w:t>C</w:t>
      </w:r>
      <w:r w:rsidR="00D60759" w:rsidRPr="00033635">
        <w:rPr>
          <w:rFonts w:ascii="Arial" w:hAnsi="Arial" w:cs="Arial"/>
          <w:sz w:val="24"/>
          <w:szCs w:val="24"/>
        </w:rPr>
        <w:t xml:space="preserve">ompany will assign a full-time task force, of not less than 5 persons, to ensure completion of all tasks related to the cluster program on time. </w:t>
      </w:r>
    </w:p>
    <w:p w14:paraId="210C1780" w14:textId="77777777" w:rsidR="00F873D9" w:rsidRPr="00033635" w:rsidRDefault="00D60759" w:rsidP="00045237">
      <w:pPr>
        <w:spacing w:line="360" w:lineRule="auto"/>
        <w:ind w:left="720"/>
        <w:jc w:val="both"/>
        <w:rPr>
          <w:rFonts w:ascii="Arial" w:hAnsi="Arial" w:cs="Arial"/>
          <w:szCs w:val="24"/>
        </w:rPr>
      </w:pPr>
      <w:r w:rsidRPr="00033635">
        <w:rPr>
          <w:rFonts w:ascii="Arial" w:hAnsi="Arial" w:cs="Arial"/>
          <w:szCs w:val="24"/>
        </w:rPr>
        <w:t xml:space="preserve">At least one of these team members will be a senior management person who will also act as a coordinator between company and ACMA counselor. </w:t>
      </w:r>
    </w:p>
    <w:p w14:paraId="55C38314" w14:textId="77777777" w:rsidR="0091201A" w:rsidRPr="00033635" w:rsidRDefault="0091201A" w:rsidP="00B52608">
      <w:pPr>
        <w:spacing w:line="360" w:lineRule="auto"/>
        <w:ind w:left="360"/>
        <w:jc w:val="both"/>
        <w:rPr>
          <w:rFonts w:ascii="Arial" w:hAnsi="Arial" w:cs="Arial"/>
          <w:szCs w:val="24"/>
        </w:rPr>
      </w:pPr>
    </w:p>
    <w:p w14:paraId="59F8EDDF" w14:textId="1650B39A" w:rsidR="00D60759" w:rsidRPr="00033635" w:rsidRDefault="00B52608" w:rsidP="00045237">
      <w:pPr>
        <w:pStyle w:val="ListParagraph"/>
        <w:numPr>
          <w:ilvl w:val="0"/>
          <w:numId w:val="19"/>
        </w:numPr>
        <w:spacing w:line="360" w:lineRule="auto"/>
        <w:ind w:left="810"/>
        <w:jc w:val="both"/>
        <w:rPr>
          <w:rFonts w:ascii="Arial" w:hAnsi="Arial" w:cs="Arial"/>
          <w:sz w:val="24"/>
          <w:szCs w:val="24"/>
          <w:lang w:val="en-US"/>
        </w:rPr>
      </w:pPr>
      <w:r w:rsidRPr="00033635">
        <w:rPr>
          <w:rFonts w:ascii="Arial" w:hAnsi="Arial" w:cs="Arial"/>
          <w:sz w:val="24"/>
          <w:szCs w:val="24"/>
        </w:rPr>
        <w:lastRenderedPageBreak/>
        <w:t>Cluster CEO for the Participating Company will be in addition to the above Team, and will normally be a person of the level of Plant Head / Manufacturing Head</w:t>
      </w:r>
      <w:r w:rsidR="00821678" w:rsidRPr="00033635">
        <w:rPr>
          <w:rFonts w:ascii="Arial" w:hAnsi="Arial" w:cs="Arial"/>
          <w:sz w:val="24"/>
          <w:szCs w:val="24"/>
        </w:rPr>
        <w:t>.</w:t>
      </w:r>
    </w:p>
    <w:p w14:paraId="3DCA5ADB" w14:textId="70D2B976" w:rsidR="00D60759" w:rsidRPr="00033635" w:rsidRDefault="00D60759" w:rsidP="00045237">
      <w:pPr>
        <w:spacing w:line="360" w:lineRule="auto"/>
        <w:ind w:left="810"/>
        <w:jc w:val="both"/>
        <w:rPr>
          <w:rFonts w:ascii="Arial" w:hAnsi="Arial" w:cs="Arial"/>
          <w:szCs w:val="24"/>
        </w:rPr>
      </w:pPr>
      <w:r w:rsidRPr="00033635">
        <w:rPr>
          <w:rFonts w:ascii="Arial" w:hAnsi="Arial" w:cs="Arial"/>
          <w:szCs w:val="24"/>
        </w:rPr>
        <w:t>This is the minimum requirement</w:t>
      </w:r>
      <w:r w:rsidR="0091201A" w:rsidRPr="00033635">
        <w:rPr>
          <w:rFonts w:ascii="Arial" w:hAnsi="Arial" w:cs="Arial"/>
          <w:szCs w:val="24"/>
        </w:rPr>
        <w:t>,</w:t>
      </w:r>
      <w:r w:rsidRPr="00033635">
        <w:rPr>
          <w:rFonts w:ascii="Arial" w:hAnsi="Arial" w:cs="Arial"/>
          <w:szCs w:val="24"/>
        </w:rPr>
        <w:t xml:space="preserve"> and company is advised to assign additional persons</w:t>
      </w:r>
      <w:r w:rsidR="0091201A" w:rsidRPr="00033635">
        <w:rPr>
          <w:rFonts w:ascii="Arial" w:hAnsi="Arial" w:cs="Arial"/>
          <w:szCs w:val="24"/>
        </w:rPr>
        <w:t xml:space="preserve"> -</w:t>
      </w:r>
      <w:r w:rsidRPr="00033635">
        <w:rPr>
          <w:rFonts w:ascii="Arial" w:hAnsi="Arial" w:cs="Arial"/>
          <w:szCs w:val="24"/>
        </w:rPr>
        <w:t xml:space="preserve"> representing all areas in the company </w:t>
      </w:r>
      <w:r w:rsidR="0091201A" w:rsidRPr="00033635">
        <w:rPr>
          <w:rFonts w:ascii="Arial" w:hAnsi="Arial" w:cs="Arial"/>
          <w:szCs w:val="24"/>
        </w:rPr>
        <w:t xml:space="preserve">- </w:t>
      </w:r>
      <w:r w:rsidRPr="00033635">
        <w:rPr>
          <w:rFonts w:ascii="Arial" w:hAnsi="Arial" w:cs="Arial"/>
          <w:szCs w:val="24"/>
        </w:rPr>
        <w:t>to ensure seamless deployment of concepts across company.</w:t>
      </w:r>
    </w:p>
    <w:p w14:paraId="79B86C92" w14:textId="77777777" w:rsidR="00BC6570" w:rsidRPr="00033635" w:rsidRDefault="00BC6570">
      <w:pPr>
        <w:spacing w:line="360" w:lineRule="auto"/>
        <w:jc w:val="both"/>
        <w:rPr>
          <w:rFonts w:ascii="Arial" w:hAnsi="Arial" w:cs="Arial"/>
          <w:b/>
          <w:szCs w:val="24"/>
          <w:lang w:bidi="lo-LA"/>
        </w:rPr>
      </w:pPr>
    </w:p>
    <w:p w14:paraId="27B75920" w14:textId="789C2FB0" w:rsidR="00D60759" w:rsidRPr="00033635" w:rsidRDefault="00D60759" w:rsidP="00D60759">
      <w:pPr>
        <w:autoSpaceDE w:val="0"/>
        <w:autoSpaceDN w:val="0"/>
        <w:adjustRightInd w:val="0"/>
        <w:spacing w:line="360" w:lineRule="auto"/>
        <w:jc w:val="both"/>
        <w:rPr>
          <w:rFonts w:ascii="Arial" w:hAnsi="Arial" w:cs="Arial"/>
          <w:szCs w:val="24"/>
          <w:lang w:bidi="lo-LA"/>
        </w:rPr>
      </w:pPr>
      <w:r w:rsidRPr="00033635">
        <w:rPr>
          <w:rFonts w:ascii="Arial" w:hAnsi="Arial" w:cs="Arial"/>
          <w:b/>
          <w:bCs/>
          <w:szCs w:val="24"/>
          <w:lang w:bidi="lo-LA"/>
        </w:rPr>
        <w:t>5. CEO’s Responsibility</w:t>
      </w:r>
      <w:r w:rsidR="00F5141B" w:rsidRPr="00033635">
        <w:rPr>
          <w:rFonts w:ascii="Arial" w:hAnsi="Arial" w:cs="Arial"/>
          <w:b/>
          <w:bCs/>
          <w:szCs w:val="24"/>
          <w:lang w:bidi="lo-LA"/>
        </w:rPr>
        <w:t>:</w:t>
      </w:r>
    </w:p>
    <w:p w14:paraId="3FE2F30C" w14:textId="77777777" w:rsidR="00D60759" w:rsidRPr="00033635" w:rsidRDefault="00D60759" w:rsidP="00821678">
      <w:pPr>
        <w:numPr>
          <w:ilvl w:val="1"/>
          <w:numId w:val="21"/>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Assigning Coordinator / Dy. Coordinator for the entire duration of the program.</w:t>
      </w:r>
    </w:p>
    <w:p w14:paraId="0092E5B6" w14:textId="77777777" w:rsidR="00D60759" w:rsidRPr="00033635" w:rsidRDefault="00D60759" w:rsidP="00821678">
      <w:pPr>
        <w:numPr>
          <w:ilvl w:val="1"/>
          <w:numId w:val="21"/>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Attendance in all review meetings.</w:t>
      </w:r>
    </w:p>
    <w:p w14:paraId="1E831C22" w14:textId="69A12F4E" w:rsidR="00D60759" w:rsidRPr="00033635" w:rsidRDefault="00D60759" w:rsidP="00821678">
      <w:pPr>
        <w:numPr>
          <w:ilvl w:val="1"/>
          <w:numId w:val="21"/>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 xml:space="preserve">Review the progress of the cluster program regularly as per </w:t>
      </w:r>
      <w:r w:rsidR="004559C6" w:rsidRPr="00033635">
        <w:rPr>
          <w:rFonts w:ascii="Arial" w:hAnsi="Arial" w:cs="Arial"/>
          <w:szCs w:val="24"/>
          <w:lang w:bidi="lo-LA"/>
        </w:rPr>
        <w:t>process</w:t>
      </w:r>
      <w:r w:rsidRPr="00033635">
        <w:rPr>
          <w:rFonts w:ascii="Arial" w:hAnsi="Arial" w:cs="Arial"/>
          <w:szCs w:val="24"/>
          <w:lang w:bidi="lo-LA"/>
        </w:rPr>
        <w:t>.</w:t>
      </w:r>
    </w:p>
    <w:p w14:paraId="26DB13DA" w14:textId="6E35D80E" w:rsidR="00D60759" w:rsidRPr="00033635" w:rsidRDefault="00D60759" w:rsidP="00821678">
      <w:pPr>
        <w:numPr>
          <w:ilvl w:val="1"/>
          <w:numId w:val="21"/>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 xml:space="preserve">Designate responsible persons for implementation of </w:t>
      </w:r>
      <w:r w:rsidR="004559C6" w:rsidRPr="00033635">
        <w:rPr>
          <w:rFonts w:ascii="Arial" w:hAnsi="Arial" w:cs="Arial"/>
          <w:szCs w:val="24"/>
          <w:lang w:bidi="lo-LA"/>
        </w:rPr>
        <w:t>learnings imparted</w:t>
      </w:r>
      <w:r w:rsidRPr="00033635">
        <w:rPr>
          <w:rFonts w:ascii="Arial" w:hAnsi="Arial" w:cs="Arial"/>
          <w:szCs w:val="24"/>
          <w:lang w:bidi="lo-LA"/>
        </w:rPr>
        <w:t>.</w:t>
      </w:r>
    </w:p>
    <w:p w14:paraId="3D956CD2" w14:textId="7465A5DF" w:rsidR="00D60759" w:rsidRPr="00033635" w:rsidRDefault="00D60759" w:rsidP="00821678">
      <w:pPr>
        <w:numPr>
          <w:ilvl w:val="1"/>
          <w:numId w:val="21"/>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 xml:space="preserve">Provide all necessary resources for successful implementation of the cluster </w:t>
      </w:r>
      <w:r w:rsidR="004559C6" w:rsidRPr="00033635">
        <w:rPr>
          <w:rFonts w:ascii="Arial" w:hAnsi="Arial" w:cs="Arial"/>
          <w:szCs w:val="24"/>
          <w:lang w:bidi="lo-LA"/>
        </w:rPr>
        <w:t>process</w:t>
      </w:r>
      <w:r w:rsidRPr="00033635">
        <w:rPr>
          <w:rFonts w:ascii="Arial" w:hAnsi="Arial" w:cs="Arial"/>
          <w:szCs w:val="24"/>
          <w:lang w:bidi="lo-LA"/>
        </w:rPr>
        <w:t>.</w:t>
      </w:r>
    </w:p>
    <w:p w14:paraId="287C9596" w14:textId="77777777" w:rsidR="00D60759" w:rsidRPr="00033635" w:rsidRDefault="00D60759" w:rsidP="00821678">
      <w:pPr>
        <w:numPr>
          <w:ilvl w:val="1"/>
          <w:numId w:val="21"/>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Providing access to facilities, including shop-floor and technical information.</w:t>
      </w:r>
    </w:p>
    <w:p w14:paraId="1FAB9B19" w14:textId="4E835CD4" w:rsidR="00796476" w:rsidRPr="00033635" w:rsidRDefault="00D60759" w:rsidP="00821678">
      <w:pPr>
        <w:numPr>
          <w:ilvl w:val="1"/>
          <w:numId w:val="21"/>
        </w:numPr>
        <w:tabs>
          <w:tab w:val="clear" w:pos="1440"/>
        </w:tabs>
        <w:spacing w:line="360" w:lineRule="auto"/>
        <w:ind w:left="810"/>
        <w:jc w:val="both"/>
        <w:rPr>
          <w:rFonts w:ascii="Arial" w:hAnsi="Arial" w:cs="Arial"/>
          <w:szCs w:val="24"/>
          <w:lang w:bidi="lo-LA"/>
        </w:rPr>
      </w:pPr>
      <w:r w:rsidRPr="00033635">
        <w:rPr>
          <w:rFonts w:ascii="Arial" w:hAnsi="Arial" w:cs="Arial"/>
          <w:szCs w:val="24"/>
          <w:lang w:bidi="lo-LA"/>
        </w:rPr>
        <w:t>CEO will not engage outside consultant in similar programs.</w:t>
      </w:r>
    </w:p>
    <w:p w14:paraId="1552FB34" w14:textId="77777777" w:rsidR="00796476" w:rsidRPr="00033635" w:rsidRDefault="00796476">
      <w:pPr>
        <w:spacing w:line="360" w:lineRule="auto"/>
        <w:ind w:left="720"/>
        <w:jc w:val="both"/>
        <w:rPr>
          <w:rFonts w:ascii="Arial" w:hAnsi="Arial" w:cs="Arial"/>
          <w:b/>
          <w:szCs w:val="24"/>
          <w:lang w:bidi="lo-LA"/>
        </w:rPr>
      </w:pPr>
    </w:p>
    <w:p w14:paraId="05F7432B" w14:textId="1448D44E" w:rsidR="00D60759" w:rsidRPr="00033635" w:rsidRDefault="00D60759" w:rsidP="00705AE9">
      <w:pPr>
        <w:numPr>
          <w:ilvl w:val="0"/>
          <w:numId w:val="17"/>
        </w:numPr>
        <w:autoSpaceDE w:val="0"/>
        <w:autoSpaceDN w:val="0"/>
        <w:adjustRightInd w:val="0"/>
        <w:spacing w:line="360" w:lineRule="auto"/>
        <w:ind w:left="417"/>
        <w:jc w:val="both"/>
        <w:rPr>
          <w:rFonts w:ascii="Arial" w:hAnsi="Arial" w:cs="Arial"/>
          <w:b/>
          <w:bCs/>
          <w:szCs w:val="24"/>
          <w:lang w:bidi="lo-LA"/>
        </w:rPr>
      </w:pPr>
      <w:r w:rsidRPr="00033635">
        <w:rPr>
          <w:rFonts w:ascii="Arial" w:hAnsi="Arial" w:cs="Arial"/>
          <w:b/>
          <w:bCs/>
          <w:szCs w:val="24"/>
          <w:lang w:bidi="lo-LA"/>
        </w:rPr>
        <w:t>Coordinator</w:t>
      </w:r>
      <w:r w:rsidR="00816E15" w:rsidRPr="00033635">
        <w:rPr>
          <w:rFonts w:ascii="Arial" w:hAnsi="Arial" w:cs="Arial"/>
          <w:b/>
          <w:bCs/>
          <w:szCs w:val="24"/>
          <w:lang w:bidi="lo-LA"/>
        </w:rPr>
        <w:t>’s</w:t>
      </w:r>
      <w:r w:rsidRPr="00033635">
        <w:rPr>
          <w:rFonts w:ascii="Arial" w:hAnsi="Arial" w:cs="Arial"/>
          <w:b/>
          <w:bCs/>
          <w:szCs w:val="24"/>
          <w:lang w:bidi="lo-LA"/>
        </w:rPr>
        <w:t xml:space="preserve"> Responsibility</w:t>
      </w:r>
      <w:r w:rsidR="005F0010" w:rsidRPr="00033635">
        <w:rPr>
          <w:rFonts w:ascii="Arial" w:hAnsi="Arial" w:cs="Arial"/>
          <w:b/>
          <w:bCs/>
          <w:szCs w:val="24"/>
          <w:lang w:bidi="lo-LA"/>
        </w:rPr>
        <w:t>:</w:t>
      </w:r>
    </w:p>
    <w:p w14:paraId="79D88084" w14:textId="51652226" w:rsidR="00D60759" w:rsidRPr="00033635" w:rsidRDefault="00D60759" w:rsidP="00821678">
      <w:pPr>
        <w:numPr>
          <w:ilvl w:val="1"/>
          <w:numId w:val="22"/>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 xml:space="preserve">Be fully engaged with the counselor during his </w:t>
      </w:r>
      <w:r w:rsidR="00953B1D" w:rsidRPr="00033635">
        <w:rPr>
          <w:rFonts w:ascii="Arial" w:hAnsi="Arial" w:cs="Arial"/>
          <w:szCs w:val="24"/>
          <w:lang w:bidi="lo-LA"/>
        </w:rPr>
        <w:t>visits/ follow-ups and follow through (including trainings).</w:t>
      </w:r>
    </w:p>
    <w:p w14:paraId="01C73521" w14:textId="77777777" w:rsidR="00D60759" w:rsidRPr="00033635" w:rsidRDefault="00D60759" w:rsidP="00821678">
      <w:pPr>
        <w:numPr>
          <w:ilvl w:val="1"/>
          <w:numId w:val="22"/>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Coordinate with all the responsible persons for completion of the home work.</w:t>
      </w:r>
    </w:p>
    <w:p w14:paraId="524DD920" w14:textId="77777777" w:rsidR="00D60759" w:rsidRPr="00033635" w:rsidRDefault="00D60759" w:rsidP="00821678">
      <w:pPr>
        <w:numPr>
          <w:ilvl w:val="1"/>
          <w:numId w:val="22"/>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 xml:space="preserve">Coordinate for counselling dates, Review Meeting Agenda and Program. </w:t>
      </w:r>
    </w:p>
    <w:p w14:paraId="0F8F8BEE" w14:textId="77777777" w:rsidR="00D60759" w:rsidRPr="00033635" w:rsidRDefault="00D60759" w:rsidP="00821678">
      <w:pPr>
        <w:numPr>
          <w:ilvl w:val="1"/>
          <w:numId w:val="22"/>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To give Review Meeting feedback to concerned company’s employees.</w:t>
      </w:r>
    </w:p>
    <w:p w14:paraId="10F7D1C7" w14:textId="77777777" w:rsidR="00D60759" w:rsidRPr="00033635" w:rsidRDefault="00D60759" w:rsidP="00821678">
      <w:pPr>
        <w:numPr>
          <w:ilvl w:val="1"/>
          <w:numId w:val="22"/>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To ensure the actions as decided.</w:t>
      </w:r>
    </w:p>
    <w:p w14:paraId="0E376822" w14:textId="77777777" w:rsidR="00D60759" w:rsidRPr="00033635" w:rsidRDefault="00D60759" w:rsidP="00821678">
      <w:pPr>
        <w:numPr>
          <w:ilvl w:val="1"/>
          <w:numId w:val="22"/>
        </w:numPr>
        <w:tabs>
          <w:tab w:val="clear" w:pos="1440"/>
        </w:tabs>
        <w:autoSpaceDE w:val="0"/>
        <w:autoSpaceDN w:val="0"/>
        <w:adjustRightInd w:val="0"/>
        <w:spacing w:line="360" w:lineRule="auto"/>
        <w:ind w:left="810"/>
        <w:jc w:val="both"/>
        <w:rPr>
          <w:rFonts w:ascii="Arial" w:hAnsi="Arial" w:cs="Arial"/>
          <w:szCs w:val="24"/>
          <w:lang w:bidi="lo-LA"/>
        </w:rPr>
      </w:pPr>
      <w:r w:rsidRPr="00033635">
        <w:rPr>
          <w:rFonts w:ascii="Arial" w:hAnsi="Arial" w:cs="Arial"/>
          <w:szCs w:val="24"/>
          <w:lang w:bidi="lo-LA"/>
        </w:rPr>
        <w:t>Responsible for implementation of tools.</w:t>
      </w:r>
    </w:p>
    <w:p w14:paraId="4B88689A" w14:textId="77777777" w:rsidR="00796476" w:rsidRPr="00033635" w:rsidRDefault="00796476">
      <w:pPr>
        <w:spacing w:line="360" w:lineRule="auto"/>
        <w:ind w:left="360"/>
        <w:jc w:val="both"/>
        <w:rPr>
          <w:rFonts w:ascii="Arial" w:hAnsi="Arial" w:cs="Arial"/>
          <w:szCs w:val="24"/>
          <w:lang w:bidi="lo-LA"/>
        </w:rPr>
      </w:pPr>
    </w:p>
    <w:p w14:paraId="0EFB3A20" w14:textId="7A72F144" w:rsidR="00D60759" w:rsidRPr="00033635" w:rsidRDefault="00D60759" w:rsidP="009B698F">
      <w:pPr>
        <w:pStyle w:val="Heading3"/>
        <w:numPr>
          <w:ilvl w:val="0"/>
          <w:numId w:val="17"/>
        </w:numPr>
        <w:ind w:left="360"/>
        <w:rPr>
          <w:szCs w:val="24"/>
          <w:lang w:bidi="lo-LA"/>
        </w:rPr>
      </w:pPr>
      <w:r w:rsidRPr="00033635">
        <w:rPr>
          <w:szCs w:val="24"/>
          <w:lang w:bidi="lo-LA"/>
        </w:rPr>
        <w:t>Non-Performance:</w:t>
      </w:r>
    </w:p>
    <w:p w14:paraId="56F19A64" w14:textId="749B9473" w:rsidR="00D60759" w:rsidRPr="00033635" w:rsidRDefault="00D60759" w:rsidP="00D60759">
      <w:pPr>
        <w:autoSpaceDE w:val="0"/>
        <w:autoSpaceDN w:val="0"/>
        <w:adjustRightInd w:val="0"/>
        <w:spacing w:line="360" w:lineRule="auto"/>
        <w:jc w:val="both"/>
        <w:rPr>
          <w:rFonts w:ascii="Arial" w:hAnsi="Arial" w:cs="Arial"/>
          <w:szCs w:val="24"/>
          <w:lang w:bidi="lo-LA"/>
        </w:rPr>
      </w:pPr>
      <w:r w:rsidRPr="00033635">
        <w:rPr>
          <w:rFonts w:ascii="Arial" w:hAnsi="Arial" w:cs="Arial"/>
          <w:szCs w:val="24"/>
          <w:lang w:bidi="lo-LA"/>
        </w:rPr>
        <w:t>Every visit of Counsellor ends with homework to be done by Participating Company. These have to be recorded and shared during review meetings. The AC</w:t>
      </w:r>
      <w:r w:rsidR="00A002B2" w:rsidRPr="00033635">
        <w:rPr>
          <w:rFonts w:ascii="Arial" w:hAnsi="Arial" w:cs="Arial"/>
          <w:szCs w:val="24"/>
          <w:lang w:bidi="lo-LA"/>
        </w:rPr>
        <w:t>MA</w:t>
      </w:r>
      <w:r w:rsidRPr="00033635">
        <w:rPr>
          <w:rFonts w:ascii="Arial" w:hAnsi="Arial" w:cs="Arial"/>
          <w:szCs w:val="24"/>
          <w:lang w:bidi="lo-LA"/>
        </w:rPr>
        <w:t xml:space="preserve"> Cluster Program has measurement system to assess </w:t>
      </w:r>
      <w:r w:rsidRPr="00033635">
        <w:rPr>
          <w:rFonts w:ascii="Arial" w:hAnsi="Arial" w:cs="Arial"/>
          <w:bCs/>
          <w:szCs w:val="24"/>
          <w:lang w:bidi="lo-LA"/>
        </w:rPr>
        <w:t>performance</w:t>
      </w:r>
      <w:r w:rsidRPr="00033635">
        <w:rPr>
          <w:rFonts w:ascii="Arial" w:hAnsi="Arial" w:cs="Arial"/>
          <w:szCs w:val="24"/>
          <w:lang w:bidi="lo-LA"/>
        </w:rPr>
        <w:t xml:space="preserve"> of Participating Companies. Details of assessment will be explained during Review Meetings and </w:t>
      </w:r>
      <w:r w:rsidRPr="00033635">
        <w:rPr>
          <w:rFonts w:ascii="Arial" w:hAnsi="Arial" w:cs="Arial"/>
          <w:szCs w:val="24"/>
          <w:lang w:bidi="lo-LA"/>
        </w:rPr>
        <w:lastRenderedPageBreak/>
        <w:t>during Counsellor Visits. It is important that companies achieve homework targets. Non-achievement of Cluster targets would mean unsatisfactory performance of the participating company and may result in withdrawal from the cluster in extreme case.</w:t>
      </w:r>
    </w:p>
    <w:p w14:paraId="0DBCD416" w14:textId="4A642A1C" w:rsidR="00D60759" w:rsidRPr="00033635" w:rsidRDefault="00D60759" w:rsidP="00D60759">
      <w:pPr>
        <w:autoSpaceDE w:val="0"/>
        <w:autoSpaceDN w:val="0"/>
        <w:adjustRightInd w:val="0"/>
        <w:spacing w:line="360" w:lineRule="auto"/>
        <w:jc w:val="both"/>
        <w:rPr>
          <w:rFonts w:ascii="Arial" w:hAnsi="Arial" w:cs="Arial"/>
          <w:szCs w:val="24"/>
          <w:lang w:bidi="lo-LA"/>
        </w:rPr>
      </w:pPr>
    </w:p>
    <w:p w14:paraId="2020F6BB" w14:textId="77777777" w:rsidR="00D60759" w:rsidRPr="00033635" w:rsidRDefault="00D60759" w:rsidP="00D60759">
      <w:pPr>
        <w:autoSpaceDE w:val="0"/>
        <w:autoSpaceDN w:val="0"/>
        <w:adjustRightInd w:val="0"/>
        <w:spacing w:line="360" w:lineRule="auto"/>
        <w:jc w:val="both"/>
        <w:rPr>
          <w:rFonts w:ascii="Arial" w:hAnsi="Arial" w:cs="Arial"/>
          <w:b/>
          <w:bCs/>
          <w:szCs w:val="24"/>
          <w:lang w:bidi="lo-LA"/>
        </w:rPr>
      </w:pPr>
      <w:r w:rsidRPr="00033635">
        <w:rPr>
          <w:rFonts w:ascii="Arial" w:hAnsi="Arial" w:cs="Arial"/>
          <w:b/>
          <w:bCs/>
          <w:szCs w:val="24"/>
          <w:lang w:bidi="lo-LA"/>
        </w:rPr>
        <w:t>Copyright</w:t>
      </w:r>
    </w:p>
    <w:p w14:paraId="60C7D71D" w14:textId="597A45A2" w:rsidR="00796476" w:rsidRPr="00033635" w:rsidRDefault="00D60759" w:rsidP="00D60759">
      <w:pPr>
        <w:spacing w:line="360" w:lineRule="auto"/>
        <w:jc w:val="both"/>
        <w:rPr>
          <w:rFonts w:ascii="Arial" w:hAnsi="Arial" w:cs="Arial"/>
          <w:i/>
          <w:szCs w:val="24"/>
          <w:lang w:bidi="lo-LA"/>
        </w:rPr>
      </w:pPr>
      <w:r w:rsidRPr="00033635">
        <w:rPr>
          <w:rFonts w:ascii="Arial" w:hAnsi="Arial" w:cs="Arial"/>
          <w:bCs/>
          <w:szCs w:val="24"/>
          <w:lang w:bidi="lo-LA"/>
        </w:rPr>
        <w:t>All training material / know-how provided by AC</w:t>
      </w:r>
      <w:r w:rsidR="00A002B2" w:rsidRPr="00033635">
        <w:rPr>
          <w:rFonts w:ascii="Arial" w:hAnsi="Arial" w:cs="Arial"/>
          <w:bCs/>
          <w:szCs w:val="24"/>
          <w:lang w:bidi="lo-LA"/>
        </w:rPr>
        <w:t>MA</w:t>
      </w:r>
      <w:r w:rsidRPr="00033635">
        <w:rPr>
          <w:rFonts w:ascii="Arial" w:hAnsi="Arial" w:cs="Arial"/>
          <w:bCs/>
          <w:szCs w:val="24"/>
          <w:lang w:bidi="lo-LA"/>
        </w:rPr>
        <w:t xml:space="preserve"> during cluster program is intellectual property of AC</w:t>
      </w:r>
      <w:r w:rsidR="00A002B2" w:rsidRPr="00033635">
        <w:rPr>
          <w:rFonts w:ascii="Arial" w:hAnsi="Arial" w:cs="Arial"/>
          <w:bCs/>
          <w:szCs w:val="24"/>
          <w:lang w:bidi="lo-LA"/>
        </w:rPr>
        <w:t>MA</w:t>
      </w:r>
      <w:r w:rsidRPr="00033635">
        <w:rPr>
          <w:rFonts w:ascii="Arial" w:hAnsi="Arial" w:cs="Arial"/>
          <w:bCs/>
          <w:szCs w:val="24"/>
          <w:lang w:bidi="lo-LA"/>
        </w:rPr>
        <w:t>. This material should be used for internal use only. Copying and distribution of this material to outsider is not permitted.</w:t>
      </w:r>
    </w:p>
    <w:p w14:paraId="2869475E" w14:textId="148B4A5D" w:rsidR="00D60759" w:rsidRPr="00033635" w:rsidRDefault="00D60759" w:rsidP="00D60759">
      <w:pPr>
        <w:spacing w:line="360" w:lineRule="auto"/>
        <w:jc w:val="both"/>
        <w:rPr>
          <w:rFonts w:ascii="Arial" w:hAnsi="Arial" w:cs="Arial"/>
          <w:b/>
          <w:i/>
          <w:szCs w:val="24"/>
          <w:highlight w:val="yellow"/>
          <w:lang w:bidi="lo-LA"/>
        </w:rPr>
      </w:pPr>
    </w:p>
    <w:p w14:paraId="69E3AC86" w14:textId="3CF7DE0D" w:rsidR="00D60759" w:rsidRPr="00033635" w:rsidRDefault="00D60759" w:rsidP="0060430C">
      <w:pPr>
        <w:spacing w:line="360" w:lineRule="auto"/>
        <w:jc w:val="both"/>
        <w:rPr>
          <w:rFonts w:ascii="Arial" w:hAnsi="Arial" w:cs="Arial"/>
          <w:b/>
          <w:i/>
          <w:szCs w:val="24"/>
          <w:lang w:bidi="lo-LA"/>
        </w:rPr>
      </w:pPr>
      <w:r w:rsidRPr="00033635">
        <w:rPr>
          <w:rFonts w:ascii="Arial" w:hAnsi="Arial" w:cs="Arial"/>
          <w:b/>
          <w:i/>
          <w:szCs w:val="24"/>
          <w:lang w:bidi="lo-LA"/>
        </w:rPr>
        <w:t>All IPR (Intellectual Property Rights)</w:t>
      </w:r>
      <w:r w:rsidRPr="00033635">
        <w:rPr>
          <w:rFonts w:ascii="Arial" w:hAnsi="Arial" w:cs="Arial"/>
          <w:i/>
          <w:szCs w:val="24"/>
          <w:lang w:bidi="lo-LA"/>
        </w:rPr>
        <w:t xml:space="preserve"> </w:t>
      </w:r>
      <w:r w:rsidRPr="00033635">
        <w:rPr>
          <w:rFonts w:ascii="Arial" w:hAnsi="Arial" w:cs="Arial"/>
          <w:b/>
          <w:i/>
          <w:szCs w:val="24"/>
          <w:lang w:bidi="lo-LA"/>
        </w:rPr>
        <w:t>rights with AC</w:t>
      </w:r>
      <w:r w:rsidR="00A002B2" w:rsidRPr="00033635">
        <w:rPr>
          <w:rFonts w:ascii="Arial" w:hAnsi="Arial" w:cs="Arial"/>
          <w:b/>
          <w:i/>
          <w:szCs w:val="24"/>
          <w:lang w:bidi="lo-LA"/>
        </w:rPr>
        <w:t>MA</w:t>
      </w:r>
      <w:r w:rsidR="004310D0" w:rsidRPr="00033635">
        <w:rPr>
          <w:rFonts w:ascii="Arial" w:hAnsi="Arial" w:cs="Arial"/>
          <w:b/>
          <w:i/>
          <w:szCs w:val="24"/>
          <w:lang w:bidi="lo-LA"/>
        </w:rPr>
        <w:t>:</w:t>
      </w:r>
    </w:p>
    <w:p w14:paraId="5E5E868A" w14:textId="0C0E7FC1" w:rsidR="00D60759" w:rsidRPr="00033635" w:rsidRDefault="00D60759" w:rsidP="00D60759">
      <w:pPr>
        <w:spacing w:line="360" w:lineRule="auto"/>
        <w:jc w:val="both"/>
        <w:rPr>
          <w:rFonts w:ascii="Arial" w:hAnsi="Arial" w:cs="Arial"/>
          <w:i/>
          <w:szCs w:val="24"/>
          <w:lang w:bidi="lo-LA"/>
        </w:rPr>
      </w:pPr>
      <w:r w:rsidRPr="00033635">
        <w:rPr>
          <w:rFonts w:ascii="Arial" w:hAnsi="Arial" w:cs="Arial"/>
          <w:i/>
          <w:szCs w:val="24"/>
          <w:lang w:bidi="lo-LA"/>
        </w:rPr>
        <w:t>A process, method, manner, tools, techniques, training material, case study examples, model generated (Lean machine / fixture</w:t>
      </w:r>
      <w:r w:rsidR="004310D0" w:rsidRPr="00033635">
        <w:rPr>
          <w:rFonts w:ascii="Arial" w:hAnsi="Arial" w:cs="Arial"/>
          <w:i/>
          <w:szCs w:val="24"/>
          <w:lang w:bidi="lo-LA"/>
        </w:rPr>
        <w:t>,</w:t>
      </w:r>
      <w:r w:rsidRPr="00033635">
        <w:rPr>
          <w:rFonts w:ascii="Arial" w:hAnsi="Arial" w:cs="Arial"/>
          <w:i/>
          <w:szCs w:val="24"/>
          <w:lang w:bidi="lo-LA"/>
        </w:rPr>
        <w:t xml:space="preserve"> etc.) in participating companies during cluster programs, while training, implementation &amp; sustaining cluster related areas / topics, all IPR (Intellectual Property Rights - Trademark, Patents, Copyright etc.) will be with ACMA as a co-owner.</w:t>
      </w:r>
    </w:p>
    <w:p w14:paraId="6B5C519E" w14:textId="77777777" w:rsidR="00D60759" w:rsidRPr="00033635" w:rsidRDefault="00D60759" w:rsidP="00D60759">
      <w:pPr>
        <w:autoSpaceDE w:val="0"/>
        <w:autoSpaceDN w:val="0"/>
        <w:adjustRightInd w:val="0"/>
        <w:spacing w:line="360" w:lineRule="auto"/>
        <w:jc w:val="both"/>
        <w:rPr>
          <w:rFonts w:ascii="Arial" w:hAnsi="Arial" w:cs="Arial"/>
          <w:b/>
          <w:bCs/>
          <w:i/>
          <w:szCs w:val="24"/>
          <w:lang w:bidi="lo-LA"/>
        </w:rPr>
      </w:pPr>
    </w:p>
    <w:p w14:paraId="4A59641B" w14:textId="73B014FF" w:rsidR="00D60759" w:rsidRPr="00033635" w:rsidRDefault="00D60759" w:rsidP="00D60759">
      <w:pPr>
        <w:autoSpaceDE w:val="0"/>
        <w:autoSpaceDN w:val="0"/>
        <w:adjustRightInd w:val="0"/>
        <w:spacing w:line="360" w:lineRule="auto"/>
        <w:jc w:val="both"/>
        <w:rPr>
          <w:rFonts w:ascii="Arial" w:hAnsi="Arial" w:cs="Arial"/>
          <w:b/>
          <w:bCs/>
          <w:i/>
          <w:szCs w:val="24"/>
          <w:lang w:bidi="lo-LA"/>
        </w:rPr>
      </w:pPr>
      <w:r w:rsidRPr="00033635">
        <w:rPr>
          <w:rFonts w:ascii="Arial" w:hAnsi="Arial" w:cs="Arial"/>
          <w:b/>
          <w:bCs/>
          <w:i/>
          <w:szCs w:val="24"/>
          <w:lang w:bidi="lo-LA"/>
        </w:rPr>
        <w:t>Exit Clause</w:t>
      </w:r>
      <w:r w:rsidR="002C763E" w:rsidRPr="00033635">
        <w:rPr>
          <w:rFonts w:ascii="Arial" w:hAnsi="Arial" w:cs="Arial"/>
          <w:b/>
          <w:bCs/>
          <w:i/>
          <w:szCs w:val="24"/>
          <w:lang w:bidi="lo-LA"/>
        </w:rPr>
        <w:t xml:space="preserve"> </w:t>
      </w:r>
      <w:r w:rsidRPr="00033635">
        <w:rPr>
          <w:rFonts w:ascii="Arial" w:hAnsi="Arial" w:cs="Arial"/>
          <w:b/>
          <w:bCs/>
          <w:i/>
          <w:szCs w:val="24"/>
          <w:lang w:bidi="lo-LA"/>
        </w:rPr>
        <w:t>/ Arbitration</w:t>
      </w:r>
    </w:p>
    <w:p w14:paraId="62624C27" w14:textId="7713D8D1" w:rsidR="00D60759" w:rsidRPr="00033635" w:rsidRDefault="00D60759" w:rsidP="00D60759">
      <w:pPr>
        <w:autoSpaceDE w:val="0"/>
        <w:autoSpaceDN w:val="0"/>
        <w:adjustRightInd w:val="0"/>
        <w:spacing w:line="360" w:lineRule="auto"/>
        <w:jc w:val="both"/>
        <w:rPr>
          <w:rFonts w:ascii="Arial" w:hAnsi="Arial" w:cs="Arial"/>
          <w:bCs/>
          <w:i/>
          <w:szCs w:val="24"/>
          <w:lang w:bidi="lo-LA"/>
        </w:rPr>
      </w:pPr>
      <w:r w:rsidRPr="00033635">
        <w:rPr>
          <w:rFonts w:ascii="Arial" w:hAnsi="Arial" w:cs="Arial"/>
          <w:bCs/>
          <w:i/>
          <w:szCs w:val="24"/>
          <w:lang w:bidi="lo-LA"/>
        </w:rPr>
        <w:t xml:space="preserve">In unavoidable circumstances (like plant closure), participating company may opt for exit from Cluster Program. In such situations, final decision from </w:t>
      </w:r>
      <w:r w:rsidR="00A002B2" w:rsidRPr="00033635">
        <w:rPr>
          <w:rFonts w:ascii="Arial" w:hAnsi="Arial" w:cs="Arial"/>
          <w:bCs/>
          <w:i/>
          <w:szCs w:val="24"/>
          <w:lang w:bidi="lo-LA"/>
        </w:rPr>
        <w:t>Head</w:t>
      </w:r>
      <w:r w:rsidRPr="00033635">
        <w:rPr>
          <w:rFonts w:ascii="Arial" w:hAnsi="Arial" w:cs="Arial"/>
          <w:bCs/>
          <w:i/>
          <w:szCs w:val="24"/>
          <w:lang w:bidi="lo-LA"/>
        </w:rPr>
        <w:t xml:space="preserve"> Skilling &amp; M</w:t>
      </w:r>
      <w:r w:rsidR="009211AB" w:rsidRPr="00033635">
        <w:rPr>
          <w:rFonts w:ascii="Arial" w:hAnsi="Arial" w:cs="Arial"/>
          <w:bCs/>
          <w:i/>
          <w:szCs w:val="24"/>
          <w:lang w:bidi="lo-LA"/>
        </w:rPr>
        <w:t xml:space="preserve">entoring / Head Cluster Program / </w:t>
      </w:r>
      <w:r w:rsidR="00AF6D36" w:rsidRPr="00033635">
        <w:rPr>
          <w:rFonts w:ascii="Arial" w:hAnsi="Arial" w:cs="Arial"/>
          <w:bCs/>
          <w:i/>
          <w:szCs w:val="24"/>
          <w:lang w:bidi="lo-LA"/>
        </w:rPr>
        <w:t xml:space="preserve">Concerned Counselor / </w:t>
      </w:r>
      <w:r w:rsidR="009211AB" w:rsidRPr="00033635">
        <w:rPr>
          <w:rFonts w:ascii="Arial" w:hAnsi="Arial" w:cs="Arial"/>
          <w:bCs/>
          <w:i/>
          <w:szCs w:val="24"/>
          <w:lang w:bidi="lo-LA"/>
        </w:rPr>
        <w:t>D</w:t>
      </w:r>
      <w:r w:rsidR="00AF6D36" w:rsidRPr="00033635">
        <w:rPr>
          <w:rFonts w:ascii="Arial" w:hAnsi="Arial" w:cs="Arial"/>
          <w:bCs/>
          <w:i/>
          <w:szCs w:val="24"/>
          <w:lang w:bidi="lo-LA"/>
        </w:rPr>
        <w:t xml:space="preserve">irector </w:t>
      </w:r>
      <w:r w:rsidR="009211AB" w:rsidRPr="00033635">
        <w:rPr>
          <w:rFonts w:ascii="Arial" w:hAnsi="Arial" w:cs="Arial"/>
          <w:bCs/>
          <w:i/>
          <w:szCs w:val="24"/>
          <w:lang w:bidi="lo-LA"/>
        </w:rPr>
        <w:t>G</w:t>
      </w:r>
      <w:r w:rsidR="00AF6D36" w:rsidRPr="00033635">
        <w:rPr>
          <w:rFonts w:ascii="Arial" w:hAnsi="Arial" w:cs="Arial"/>
          <w:bCs/>
          <w:i/>
          <w:szCs w:val="24"/>
          <w:lang w:bidi="lo-LA"/>
        </w:rPr>
        <w:t>eneral</w:t>
      </w:r>
      <w:r w:rsidR="009211AB" w:rsidRPr="00033635">
        <w:rPr>
          <w:rFonts w:ascii="Arial" w:hAnsi="Arial" w:cs="Arial"/>
          <w:bCs/>
          <w:i/>
          <w:szCs w:val="24"/>
          <w:lang w:bidi="lo-LA"/>
        </w:rPr>
        <w:t xml:space="preserve"> </w:t>
      </w:r>
      <w:r w:rsidR="00C965E3" w:rsidRPr="00033635">
        <w:rPr>
          <w:rFonts w:ascii="Arial" w:hAnsi="Arial" w:cs="Arial"/>
          <w:bCs/>
          <w:i/>
          <w:szCs w:val="24"/>
          <w:lang w:bidi="lo-LA"/>
        </w:rPr>
        <w:t xml:space="preserve">- </w:t>
      </w:r>
      <w:r w:rsidRPr="00033635">
        <w:rPr>
          <w:rFonts w:ascii="Arial" w:hAnsi="Arial" w:cs="Arial"/>
          <w:bCs/>
          <w:i/>
          <w:szCs w:val="24"/>
          <w:lang w:bidi="lo-LA"/>
        </w:rPr>
        <w:t>AC</w:t>
      </w:r>
      <w:r w:rsidR="00A002B2" w:rsidRPr="00033635">
        <w:rPr>
          <w:rFonts w:ascii="Arial" w:hAnsi="Arial" w:cs="Arial"/>
          <w:bCs/>
          <w:i/>
          <w:szCs w:val="24"/>
          <w:lang w:bidi="lo-LA"/>
        </w:rPr>
        <w:t>MA</w:t>
      </w:r>
      <w:r w:rsidRPr="00033635">
        <w:rPr>
          <w:rFonts w:ascii="Arial" w:hAnsi="Arial" w:cs="Arial"/>
          <w:bCs/>
          <w:i/>
          <w:szCs w:val="24"/>
          <w:lang w:bidi="lo-LA"/>
        </w:rPr>
        <w:t xml:space="preserve"> will be binding on the company.</w:t>
      </w:r>
    </w:p>
    <w:p w14:paraId="13CCCBB6" w14:textId="77777777" w:rsidR="009C1A8F" w:rsidRPr="00033635" w:rsidRDefault="009C1A8F" w:rsidP="00D60759">
      <w:pPr>
        <w:autoSpaceDE w:val="0"/>
        <w:autoSpaceDN w:val="0"/>
        <w:adjustRightInd w:val="0"/>
        <w:spacing w:line="360" w:lineRule="auto"/>
        <w:jc w:val="both"/>
        <w:rPr>
          <w:rFonts w:ascii="Arial" w:hAnsi="Arial" w:cs="Arial"/>
          <w:b/>
          <w:bCs/>
          <w:szCs w:val="24"/>
          <w:lang w:bidi="lo-LA"/>
        </w:rPr>
      </w:pPr>
    </w:p>
    <w:p w14:paraId="6091532C" w14:textId="32AFBF0A" w:rsidR="00D60759" w:rsidRPr="00033635" w:rsidRDefault="00D60759" w:rsidP="00D60759">
      <w:pPr>
        <w:autoSpaceDE w:val="0"/>
        <w:autoSpaceDN w:val="0"/>
        <w:adjustRightInd w:val="0"/>
        <w:spacing w:line="360" w:lineRule="auto"/>
        <w:jc w:val="both"/>
        <w:rPr>
          <w:rFonts w:ascii="Arial" w:hAnsi="Arial" w:cs="Arial"/>
          <w:b/>
          <w:bCs/>
          <w:szCs w:val="24"/>
          <w:lang w:bidi="lo-LA"/>
        </w:rPr>
      </w:pPr>
      <w:r w:rsidRPr="00033635">
        <w:rPr>
          <w:rFonts w:ascii="Arial" w:hAnsi="Arial" w:cs="Arial"/>
          <w:b/>
          <w:bCs/>
          <w:szCs w:val="24"/>
          <w:lang w:bidi="lo-LA"/>
        </w:rPr>
        <w:t>Confidentiality</w:t>
      </w:r>
      <w:r w:rsidR="009C1A8F" w:rsidRPr="00033635">
        <w:rPr>
          <w:rFonts w:ascii="Arial" w:hAnsi="Arial" w:cs="Arial"/>
          <w:b/>
          <w:bCs/>
          <w:szCs w:val="24"/>
          <w:lang w:bidi="lo-LA"/>
        </w:rPr>
        <w:t>:</w:t>
      </w:r>
    </w:p>
    <w:p w14:paraId="1F74FC7E" w14:textId="42309F7E" w:rsidR="00796476" w:rsidRPr="00033635" w:rsidRDefault="00D60759" w:rsidP="00D60759">
      <w:pPr>
        <w:spacing w:line="360" w:lineRule="auto"/>
        <w:jc w:val="both"/>
        <w:rPr>
          <w:rFonts w:ascii="Arial" w:hAnsi="Arial" w:cs="Arial"/>
          <w:szCs w:val="24"/>
          <w:lang w:bidi="lo-LA"/>
        </w:rPr>
      </w:pPr>
      <w:r w:rsidRPr="00033635">
        <w:rPr>
          <w:rFonts w:ascii="Arial" w:hAnsi="Arial" w:cs="Arial"/>
          <w:szCs w:val="24"/>
          <w:lang w:bidi="lo-LA"/>
        </w:rPr>
        <w:t>All data and information provided by the company and used in the Cluster will be treated in strict confidence and will not be released without prior written approval of the concerned company.</w:t>
      </w:r>
    </w:p>
    <w:p w14:paraId="6607219F" w14:textId="1F1223CA" w:rsidR="00796476" w:rsidRPr="00033635" w:rsidRDefault="00796476">
      <w:pPr>
        <w:spacing w:line="360" w:lineRule="auto"/>
        <w:jc w:val="both"/>
        <w:rPr>
          <w:rFonts w:ascii="Arial" w:hAnsi="Arial" w:cs="Arial"/>
          <w:szCs w:val="24"/>
          <w:lang w:bidi="lo-LA"/>
        </w:rPr>
      </w:pPr>
    </w:p>
    <w:p w14:paraId="79788A9E" w14:textId="77777777" w:rsidR="00F160B3" w:rsidRPr="00033635" w:rsidRDefault="00F160B3">
      <w:pPr>
        <w:spacing w:line="360" w:lineRule="auto"/>
        <w:jc w:val="both"/>
        <w:rPr>
          <w:rFonts w:ascii="Arial" w:hAnsi="Arial" w:cs="Arial"/>
          <w:szCs w:val="24"/>
          <w:lang w:bidi="lo-LA"/>
        </w:rPr>
      </w:pPr>
    </w:p>
    <w:p w14:paraId="206AD286" w14:textId="77777777" w:rsidR="00F160B3" w:rsidRPr="00033635" w:rsidRDefault="00F160B3">
      <w:pPr>
        <w:spacing w:line="360" w:lineRule="auto"/>
        <w:jc w:val="both"/>
        <w:rPr>
          <w:rFonts w:ascii="Arial" w:hAnsi="Arial" w:cs="Arial"/>
          <w:szCs w:val="24"/>
          <w:lang w:bidi="lo-LA"/>
        </w:rPr>
      </w:pPr>
    </w:p>
    <w:p w14:paraId="3D1B33B9" w14:textId="77777777" w:rsidR="00F160B3" w:rsidRPr="00033635" w:rsidRDefault="00F160B3">
      <w:pPr>
        <w:spacing w:line="360" w:lineRule="auto"/>
        <w:jc w:val="both"/>
        <w:rPr>
          <w:rFonts w:ascii="Arial" w:hAnsi="Arial" w:cs="Arial"/>
          <w:szCs w:val="24"/>
          <w:lang w:bidi="lo-LA"/>
        </w:rPr>
      </w:pPr>
    </w:p>
    <w:p w14:paraId="7C0768D8" w14:textId="434E1C2E" w:rsidR="00705AE9" w:rsidRPr="00033635" w:rsidRDefault="00705AE9">
      <w:pPr>
        <w:spacing w:line="360" w:lineRule="auto"/>
        <w:jc w:val="both"/>
        <w:rPr>
          <w:rFonts w:ascii="Arial" w:hAnsi="Arial" w:cs="Arial"/>
          <w:szCs w:val="24"/>
          <w:lang w:bidi="lo-LA"/>
        </w:rPr>
      </w:pPr>
    </w:p>
    <w:p w14:paraId="269BF857" w14:textId="77777777" w:rsidR="00705AE9" w:rsidRPr="00033635" w:rsidRDefault="00705AE9">
      <w:pPr>
        <w:spacing w:line="360" w:lineRule="auto"/>
        <w:jc w:val="both"/>
        <w:rPr>
          <w:rFonts w:ascii="Arial" w:hAnsi="Arial" w:cs="Arial"/>
          <w:szCs w:val="24"/>
          <w:lang w:bidi="lo-LA"/>
        </w:rPr>
      </w:pPr>
    </w:p>
    <w:p w14:paraId="560164F1" w14:textId="77777777" w:rsidR="00821678" w:rsidRPr="00033635" w:rsidRDefault="00821678">
      <w:pPr>
        <w:spacing w:line="360" w:lineRule="auto"/>
        <w:jc w:val="both"/>
        <w:rPr>
          <w:rFonts w:ascii="Arial" w:hAnsi="Arial" w:cs="Arial"/>
          <w:szCs w:val="24"/>
          <w:lang w:bidi="lo-LA"/>
        </w:rPr>
      </w:pP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3"/>
        <w:gridCol w:w="3827"/>
        <w:gridCol w:w="3378"/>
      </w:tblGrid>
      <w:tr w:rsidR="00796476" w:rsidRPr="00033635" w14:paraId="33AB68DE" w14:textId="77777777" w:rsidTr="00CB6AFA">
        <w:tc>
          <w:tcPr>
            <w:tcW w:w="2083" w:type="dxa"/>
            <w:shd w:val="clear" w:color="auto" w:fill="auto"/>
          </w:tcPr>
          <w:p w14:paraId="3AA1C547" w14:textId="77777777" w:rsidR="00796476" w:rsidRPr="00033635" w:rsidRDefault="00796476">
            <w:pPr>
              <w:spacing w:line="360" w:lineRule="auto"/>
              <w:rPr>
                <w:rFonts w:ascii="Arial" w:hAnsi="Arial" w:cs="Arial"/>
                <w:b/>
                <w:szCs w:val="24"/>
                <w:lang w:bidi="lo-LA"/>
              </w:rPr>
            </w:pPr>
          </w:p>
        </w:tc>
        <w:tc>
          <w:tcPr>
            <w:tcW w:w="3827" w:type="dxa"/>
            <w:shd w:val="clear" w:color="auto" w:fill="auto"/>
          </w:tcPr>
          <w:p w14:paraId="6B19F993" w14:textId="77777777" w:rsidR="00796476" w:rsidRPr="00033635" w:rsidRDefault="00796476" w:rsidP="000B3476">
            <w:pPr>
              <w:spacing w:line="360" w:lineRule="auto"/>
              <w:jc w:val="center"/>
              <w:rPr>
                <w:rFonts w:ascii="Arial" w:hAnsi="Arial" w:cs="Arial"/>
                <w:b/>
                <w:szCs w:val="24"/>
                <w:lang w:bidi="lo-LA"/>
              </w:rPr>
            </w:pPr>
            <w:r w:rsidRPr="00033635">
              <w:rPr>
                <w:rFonts w:ascii="Arial" w:hAnsi="Arial" w:cs="Arial"/>
                <w:b/>
                <w:szCs w:val="24"/>
                <w:lang w:bidi="lo-LA"/>
              </w:rPr>
              <w:t>For Participating Company</w:t>
            </w:r>
          </w:p>
        </w:tc>
        <w:tc>
          <w:tcPr>
            <w:tcW w:w="3378" w:type="dxa"/>
            <w:shd w:val="clear" w:color="auto" w:fill="auto"/>
          </w:tcPr>
          <w:p w14:paraId="5E8872DD" w14:textId="66B71751" w:rsidR="00796476" w:rsidRPr="00033635" w:rsidRDefault="00796476" w:rsidP="000B3476">
            <w:pPr>
              <w:spacing w:line="360" w:lineRule="auto"/>
              <w:jc w:val="center"/>
              <w:rPr>
                <w:rFonts w:ascii="Arial" w:hAnsi="Arial" w:cs="Arial"/>
                <w:b/>
                <w:szCs w:val="24"/>
                <w:lang w:bidi="lo-LA"/>
              </w:rPr>
            </w:pPr>
            <w:r w:rsidRPr="00033635">
              <w:rPr>
                <w:rFonts w:ascii="Arial" w:hAnsi="Arial" w:cs="Arial"/>
                <w:b/>
                <w:szCs w:val="24"/>
                <w:lang w:bidi="lo-LA"/>
              </w:rPr>
              <w:t>For ACMA</w:t>
            </w:r>
          </w:p>
        </w:tc>
      </w:tr>
      <w:tr w:rsidR="00796476" w:rsidRPr="00033635" w14:paraId="6C460208" w14:textId="77777777" w:rsidTr="00CB6AFA">
        <w:trPr>
          <w:trHeight w:val="737"/>
        </w:trPr>
        <w:tc>
          <w:tcPr>
            <w:tcW w:w="2083" w:type="dxa"/>
            <w:shd w:val="clear" w:color="auto" w:fill="auto"/>
          </w:tcPr>
          <w:p w14:paraId="51E2EBA8" w14:textId="77777777" w:rsidR="00796476" w:rsidRPr="00033635" w:rsidRDefault="00796476">
            <w:pPr>
              <w:spacing w:line="360" w:lineRule="auto"/>
              <w:rPr>
                <w:rFonts w:ascii="Arial" w:hAnsi="Arial" w:cs="Arial"/>
                <w:b/>
                <w:szCs w:val="24"/>
                <w:lang w:bidi="lo-LA"/>
              </w:rPr>
            </w:pPr>
            <w:r w:rsidRPr="00033635">
              <w:rPr>
                <w:rFonts w:ascii="Arial" w:hAnsi="Arial" w:cs="Arial"/>
                <w:b/>
                <w:szCs w:val="24"/>
                <w:lang w:bidi="lo-LA"/>
              </w:rPr>
              <w:t>Name</w:t>
            </w:r>
          </w:p>
        </w:tc>
        <w:tc>
          <w:tcPr>
            <w:tcW w:w="3827" w:type="dxa"/>
            <w:shd w:val="clear" w:color="auto" w:fill="auto"/>
          </w:tcPr>
          <w:p w14:paraId="0977722A" w14:textId="77777777" w:rsidR="00796476" w:rsidRPr="00033635" w:rsidRDefault="00796476">
            <w:pPr>
              <w:spacing w:line="360" w:lineRule="auto"/>
              <w:jc w:val="both"/>
              <w:rPr>
                <w:rFonts w:ascii="Arial" w:hAnsi="Arial" w:cs="Arial"/>
                <w:szCs w:val="24"/>
                <w:lang w:bidi="lo-LA"/>
              </w:rPr>
            </w:pPr>
          </w:p>
        </w:tc>
        <w:tc>
          <w:tcPr>
            <w:tcW w:w="3378" w:type="dxa"/>
            <w:shd w:val="clear" w:color="auto" w:fill="auto"/>
          </w:tcPr>
          <w:p w14:paraId="46635879" w14:textId="77777777" w:rsidR="00796476" w:rsidRPr="00033635" w:rsidRDefault="00796476">
            <w:pPr>
              <w:spacing w:line="360" w:lineRule="auto"/>
              <w:jc w:val="both"/>
              <w:rPr>
                <w:rFonts w:ascii="Arial" w:hAnsi="Arial" w:cs="Arial"/>
                <w:szCs w:val="24"/>
                <w:lang w:bidi="lo-LA"/>
              </w:rPr>
            </w:pPr>
          </w:p>
        </w:tc>
      </w:tr>
      <w:tr w:rsidR="00796476" w:rsidRPr="00033635" w14:paraId="1567445B" w14:textId="77777777" w:rsidTr="00CB6AFA">
        <w:trPr>
          <w:trHeight w:val="710"/>
        </w:trPr>
        <w:tc>
          <w:tcPr>
            <w:tcW w:w="2083" w:type="dxa"/>
            <w:shd w:val="clear" w:color="auto" w:fill="auto"/>
          </w:tcPr>
          <w:p w14:paraId="54C8D235" w14:textId="77777777" w:rsidR="00796476" w:rsidRPr="00033635" w:rsidRDefault="00796476">
            <w:pPr>
              <w:spacing w:line="360" w:lineRule="auto"/>
              <w:jc w:val="both"/>
              <w:rPr>
                <w:rFonts w:ascii="Arial" w:hAnsi="Arial" w:cs="Arial"/>
                <w:b/>
                <w:szCs w:val="24"/>
                <w:lang w:bidi="lo-LA"/>
              </w:rPr>
            </w:pPr>
            <w:r w:rsidRPr="00033635">
              <w:rPr>
                <w:rFonts w:ascii="Arial" w:hAnsi="Arial" w:cs="Arial"/>
                <w:b/>
                <w:szCs w:val="24"/>
                <w:lang w:bidi="lo-LA"/>
              </w:rPr>
              <w:t>Designation</w:t>
            </w:r>
          </w:p>
        </w:tc>
        <w:tc>
          <w:tcPr>
            <w:tcW w:w="3827" w:type="dxa"/>
            <w:shd w:val="clear" w:color="auto" w:fill="auto"/>
          </w:tcPr>
          <w:p w14:paraId="37352B46" w14:textId="77777777" w:rsidR="00796476" w:rsidRPr="00033635" w:rsidRDefault="00796476">
            <w:pPr>
              <w:spacing w:line="360" w:lineRule="auto"/>
              <w:jc w:val="both"/>
              <w:rPr>
                <w:rFonts w:ascii="Arial" w:hAnsi="Arial" w:cs="Arial"/>
                <w:szCs w:val="24"/>
                <w:lang w:bidi="lo-LA"/>
              </w:rPr>
            </w:pPr>
          </w:p>
        </w:tc>
        <w:tc>
          <w:tcPr>
            <w:tcW w:w="3378" w:type="dxa"/>
            <w:shd w:val="clear" w:color="auto" w:fill="auto"/>
          </w:tcPr>
          <w:p w14:paraId="0DC9E51D" w14:textId="607435B2" w:rsidR="00796476" w:rsidRPr="00033635" w:rsidRDefault="00796476">
            <w:pPr>
              <w:spacing w:line="360" w:lineRule="auto"/>
              <w:jc w:val="both"/>
              <w:rPr>
                <w:rFonts w:ascii="Arial" w:hAnsi="Arial" w:cs="Arial"/>
                <w:i/>
                <w:szCs w:val="24"/>
                <w:lang w:bidi="lo-LA"/>
              </w:rPr>
            </w:pPr>
          </w:p>
        </w:tc>
      </w:tr>
      <w:tr w:rsidR="00796476" w:rsidRPr="00033635" w14:paraId="169BC550" w14:textId="77777777" w:rsidTr="00CB6AFA">
        <w:trPr>
          <w:trHeight w:val="1295"/>
        </w:trPr>
        <w:tc>
          <w:tcPr>
            <w:tcW w:w="2083" w:type="dxa"/>
            <w:shd w:val="clear" w:color="auto" w:fill="auto"/>
          </w:tcPr>
          <w:p w14:paraId="35B62117" w14:textId="77777777" w:rsidR="00796476" w:rsidRPr="00033635" w:rsidRDefault="00796476">
            <w:pPr>
              <w:spacing w:line="360" w:lineRule="auto"/>
              <w:jc w:val="both"/>
              <w:rPr>
                <w:rFonts w:ascii="Arial" w:hAnsi="Arial" w:cs="Arial"/>
                <w:b/>
                <w:szCs w:val="24"/>
                <w:lang w:bidi="lo-LA"/>
              </w:rPr>
            </w:pPr>
            <w:r w:rsidRPr="00033635">
              <w:rPr>
                <w:rFonts w:ascii="Arial" w:hAnsi="Arial" w:cs="Arial"/>
                <w:b/>
                <w:szCs w:val="24"/>
                <w:lang w:bidi="lo-LA"/>
              </w:rPr>
              <w:t>Signatures</w:t>
            </w:r>
          </w:p>
        </w:tc>
        <w:tc>
          <w:tcPr>
            <w:tcW w:w="3827" w:type="dxa"/>
            <w:shd w:val="clear" w:color="auto" w:fill="auto"/>
          </w:tcPr>
          <w:p w14:paraId="27203484" w14:textId="77777777" w:rsidR="00796476" w:rsidRPr="00033635" w:rsidRDefault="00796476">
            <w:pPr>
              <w:spacing w:line="360" w:lineRule="auto"/>
              <w:jc w:val="both"/>
              <w:rPr>
                <w:rFonts w:ascii="Arial" w:hAnsi="Arial" w:cs="Arial"/>
                <w:szCs w:val="24"/>
                <w:lang w:bidi="lo-LA"/>
              </w:rPr>
            </w:pPr>
          </w:p>
        </w:tc>
        <w:tc>
          <w:tcPr>
            <w:tcW w:w="3378" w:type="dxa"/>
            <w:shd w:val="clear" w:color="auto" w:fill="auto"/>
          </w:tcPr>
          <w:p w14:paraId="198B7888" w14:textId="77777777" w:rsidR="00796476" w:rsidRPr="00033635" w:rsidRDefault="00796476">
            <w:pPr>
              <w:spacing w:line="360" w:lineRule="auto"/>
              <w:jc w:val="both"/>
              <w:rPr>
                <w:rFonts w:ascii="Arial" w:hAnsi="Arial" w:cs="Arial"/>
                <w:szCs w:val="24"/>
                <w:lang w:bidi="lo-LA"/>
              </w:rPr>
            </w:pPr>
          </w:p>
        </w:tc>
      </w:tr>
      <w:tr w:rsidR="00796476" w:rsidRPr="00033635" w14:paraId="6610835E" w14:textId="77777777" w:rsidTr="00CB6AFA">
        <w:trPr>
          <w:trHeight w:val="1295"/>
        </w:trPr>
        <w:tc>
          <w:tcPr>
            <w:tcW w:w="2083" w:type="dxa"/>
            <w:shd w:val="clear" w:color="auto" w:fill="auto"/>
          </w:tcPr>
          <w:p w14:paraId="70ED419C" w14:textId="77777777" w:rsidR="00796476" w:rsidRPr="00033635" w:rsidRDefault="00796476">
            <w:pPr>
              <w:spacing w:line="360" w:lineRule="auto"/>
              <w:jc w:val="both"/>
              <w:rPr>
                <w:rFonts w:ascii="Arial" w:hAnsi="Arial" w:cs="Arial"/>
                <w:b/>
                <w:i/>
                <w:szCs w:val="24"/>
                <w:lang w:bidi="lo-LA"/>
              </w:rPr>
            </w:pPr>
            <w:r w:rsidRPr="00033635">
              <w:rPr>
                <w:rFonts w:ascii="Arial" w:hAnsi="Arial" w:cs="Arial"/>
                <w:b/>
                <w:i/>
                <w:szCs w:val="24"/>
                <w:lang w:bidi="lo-LA"/>
              </w:rPr>
              <w:t>Company Seal</w:t>
            </w:r>
          </w:p>
        </w:tc>
        <w:tc>
          <w:tcPr>
            <w:tcW w:w="3827" w:type="dxa"/>
            <w:shd w:val="clear" w:color="auto" w:fill="auto"/>
          </w:tcPr>
          <w:p w14:paraId="58FAFCAD" w14:textId="77777777" w:rsidR="00796476" w:rsidRPr="00033635" w:rsidRDefault="00796476">
            <w:pPr>
              <w:spacing w:line="360" w:lineRule="auto"/>
              <w:jc w:val="both"/>
              <w:rPr>
                <w:rFonts w:ascii="Arial" w:hAnsi="Arial" w:cs="Arial"/>
                <w:szCs w:val="24"/>
                <w:lang w:bidi="lo-LA"/>
              </w:rPr>
            </w:pPr>
          </w:p>
        </w:tc>
        <w:tc>
          <w:tcPr>
            <w:tcW w:w="3378" w:type="dxa"/>
            <w:shd w:val="clear" w:color="auto" w:fill="auto"/>
          </w:tcPr>
          <w:p w14:paraId="2FBC4E31" w14:textId="77777777" w:rsidR="00796476" w:rsidRPr="00033635" w:rsidRDefault="00796476">
            <w:pPr>
              <w:spacing w:line="360" w:lineRule="auto"/>
              <w:jc w:val="both"/>
              <w:rPr>
                <w:rFonts w:ascii="Arial" w:hAnsi="Arial" w:cs="Arial"/>
                <w:szCs w:val="24"/>
                <w:lang w:bidi="lo-LA"/>
              </w:rPr>
            </w:pPr>
          </w:p>
        </w:tc>
      </w:tr>
      <w:tr w:rsidR="00796476" w:rsidRPr="00033635" w14:paraId="4716138E" w14:textId="77777777" w:rsidTr="00CB6AFA">
        <w:trPr>
          <w:trHeight w:val="958"/>
        </w:trPr>
        <w:tc>
          <w:tcPr>
            <w:tcW w:w="2083" w:type="dxa"/>
            <w:shd w:val="clear" w:color="auto" w:fill="auto"/>
          </w:tcPr>
          <w:p w14:paraId="228C97A0" w14:textId="77777777" w:rsidR="00796476" w:rsidRPr="00033635" w:rsidRDefault="00796476">
            <w:pPr>
              <w:spacing w:line="360" w:lineRule="auto"/>
              <w:jc w:val="both"/>
              <w:rPr>
                <w:rFonts w:ascii="Arial" w:hAnsi="Arial" w:cs="Arial"/>
                <w:b/>
                <w:szCs w:val="24"/>
                <w:lang w:bidi="lo-LA"/>
              </w:rPr>
            </w:pPr>
            <w:r w:rsidRPr="00033635">
              <w:rPr>
                <w:rFonts w:ascii="Arial" w:hAnsi="Arial" w:cs="Arial"/>
                <w:b/>
                <w:szCs w:val="24"/>
                <w:lang w:bidi="lo-LA"/>
              </w:rPr>
              <w:t>Place</w:t>
            </w:r>
          </w:p>
        </w:tc>
        <w:tc>
          <w:tcPr>
            <w:tcW w:w="3827" w:type="dxa"/>
            <w:shd w:val="clear" w:color="auto" w:fill="auto"/>
          </w:tcPr>
          <w:p w14:paraId="06A18CE0" w14:textId="77777777" w:rsidR="00796476" w:rsidRPr="00033635" w:rsidRDefault="00796476">
            <w:pPr>
              <w:spacing w:line="360" w:lineRule="auto"/>
              <w:jc w:val="both"/>
              <w:rPr>
                <w:rFonts w:ascii="Arial" w:hAnsi="Arial" w:cs="Arial"/>
                <w:szCs w:val="24"/>
                <w:lang w:bidi="lo-LA"/>
              </w:rPr>
            </w:pPr>
          </w:p>
        </w:tc>
        <w:tc>
          <w:tcPr>
            <w:tcW w:w="3378" w:type="dxa"/>
            <w:shd w:val="clear" w:color="auto" w:fill="auto"/>
          </w:tcPr>
          <w:p w14:paraId="7EA6263E" w14:textId="77777777" w:rsidR="00796476" w:rsidRPr="00033635" w:rsidRDefault="00796476">
            <w:pPr>
              <w:spacing w:line="360" w:lineRule="auto"/>
              <w:jc w:val="both"/>
              <w:rPr>
                <w:rFonts w:ascii="Arial" w:hAnsi="Arial" w:cs="Arial"/>
                <w:szCs w:val="24"/>
                <w:lang w:bidi="lo-LA"/>
              </w:rPr>
            </w:pPr>
          </w:p>
        </w:tc>
      </w:tr>
      <w:tr w:rsidR="00796476" w:rsidRPr="00033635" w14:paraId="2ECFE87F" w14:textId="77777777" w:rsidTr="00CB6AFA">
        <w:trPr>
          <w:trHeight w:val="844"/>
        </w:trPr>
        <w:tc>
          <w:tcPr>
            <w:tcW w:w="2083" w:type="dxa"/>
            <w:shd w:val="clear" w:color="auto" w:fill="auto"/>
          </w:tcPr>
          <w:p w14:paraId="34F91251" w14:textId="77777777" w:rsidR="00796476" w:rsidRPr="00033635" w:rsidRDefault="00796476">
            <w:pPr>
              <w:spacing w:line="360" w:lineRule="auto"/>
              <w:jc w:val="both"/>
              <w:rPr>
                <w:rFonts w:ascii="Arial" w:hAnsi="Arial" w:cs="Arial"/>
                <w:b/>
                <w:szCs w:val="24"/>
                <w:lang w:bidi="lo-LA"/>
              </w:rPr>
            </w:pPr>
            <w:r w:rsidRPr="00033635">
              <w:rPr>
                <w:rFonts w:ascii="Arial" w:hAnsi="Arial" w:cs="Arial"/>
                <w:b/>
                <w:szCs w:val="24"/>
                <w:lang w:bidi="lo-LA"/>
              </w:rPr>
              <w:t>Date</w:t>
            </w:r>
          </w:p>
        </w:tc>
        <w:tc>
          <w:tcPr>
            <w:tcW w:w="3827" w:type="dxa"/>
            <w:shd w:val="clear" w:color="auto" w:fill="auto"/>
          </w:tcPr>
          <w:p w14:paraId="52407E33" w14:textId="77777777" w:rsidR="00796476" w:rsidRPr="00033635" w:rsidRDefault="00796476">
            <w:pPr>
              <w:spacing w:line="360" w:lineRule="auto"/>
              <w:jc w:val="both"/>
              <w:rPr>
                <w:rFonts w:ascii="Arial" w:hAnsi="Arial" w:cs="Arial"/>
                <w:szCs w:val="24"/>
                <w:lang w:bidi="lo-LA"/>
              </w:rPr>
            </w:pPr>
          </w:p>
        </w:tc>
        <w:tc>
          <w:tcPr>
            <w:tcW w:w="3378" w:type="dxa"/>
            <w:shd w:val="clear" w:color="auto" w:fill="auto"/>
          </w:tcPr>
          <w:p w14:paraId="0F363D07" w14:textId="77777777" w:rsidR="00796476" w:rsidRPr="00033635" w:rsidRDefault="00796476">
            <w:pPr>
              <w:spacing w:line="360" w:lineRule="auto"/>
              <w:jc w:val="both"/>
              <w:rPr>
                <w:rFonts w:ascii="Arial" w:hAnsi="Arial" w:cs="Arial"/>
                <w:szCs w:val="24"/>
                <w:lang w:bidi="lo-LA"/>
              </w:rPr>
            </w:pPr>
          </w:p>
        </w:tc>
      </w:tr>
    </w:tbl>
    <w:p w14:paraId="7712279D" w14:textId="6AF78110" w:rsidR="00A80819" w:rsidRPr="00094679" w:rsidRDefault="00A80819" w:rsidP="00A80819">
      <w:pPr>
        <w:spacing w:line="360" w:lineRule="auto"/>
        <w:jc w:val="both"/>
        <w:rPr>
          <w:rFonts w:ascii="Arial" w:hAnsi="Arial" w:cs="Arial"/>
          <w:lang w:bidi="lo-LA"/>
        </w:rPr>
      </w:pPr>
    </w:p>
    <w:p w14:paraId="05E94D92" w14:textId="77777777" w:rsidR="00796476" w:rsidRDefault="00796476">
      <w:pPr>
        <w:spacing w:line="360" w:lineRule="auto"/>
        <w:jc w:val="both"/>
      </w:pPr>
    </w:p>
    <w:sectPr w:rsidR="00796476">
      <w:headerReference w:type="default" r:id="rId9"/>
      <w:footerReference w:type="default" r:id="rId10"/>
      <w:pgSz w:w="12240" w:h="15840"/>
      <w:pgMar w:top="5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615D" w14:textId="77777777" w:rsidR="00264DDC" w:rsidRDefault="00264DDC">
      <w:r>
        <w:separator/>
      </w:r>
    </w:p>
  </w:endnote>
  <w:endnote w:type="continuationSeparator" w:id="0">
    <w:p w14:paraId="4C85EB33" w14:textId="77777777" w:rsidR="00264DDC" w:rsidRDefault="0026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A42D" w14:textId="5720E5E6" w:rsidR="00C071FD" w:rsidRDefault="00C071FD">
    <w:pPr>
      <w:pStyle w:val="Footer"/>
      <w:pBdr>
        <w:top w:val="thinThickSmallGap" w:sz="24" w:space="0"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033635" w:rsidRPr="00033635">
      <w:rPr>
        <w:rFonts w:ascii="Cambria" w:hAnsi="Cambria"/>
        <w:noProof/>
        <w:lang w:val="en-GB" w:eastAsia="en-GB"/>
      </w:rPr>
      <w:t>1</w:t>
    </w:r>
    <w:r>
      <w:fldChar w:fldCharType="end"/>
    </w:r>
  </w:p>
  <w:p w14:paraId="1CCB13FD" w14:textId="77777777" w:rsidR="00C071FD" w:rsidRDefault="00C071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A1424" w14:textId="77777777" w:rsidR="00264DDC" w:rsidRDefault="00264DDC">
      <w:r>
        <w:separator/>
      </w:r>
    </w:p>
  </w:footnote>
  <w:footnote w:type="continuationSeparator" w:id="0">
    <w:p w14:paraId="6403ADC6" w14:textId="77777777" w:rsidR="00264DDC" w:rsidRDefault="0026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DD56" w14:textId="77777777" w:rsidR="0060430C" w:rsidRDefault="00C071FD">
    <w:pPr>
      <w:rPr>
        <w:rFonts w:ascii="Tahoma" w:hAnsi="Tahoma" w:cs="Tahoma"/>
        <w:sz w:val="20"/>
        <w:lang w:bidi="lo-LA"/>
      </w:rPr>
    </w:pP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 xml:space="preserve">    </w:t>
    </w:r>
    <w:r>
      <w:rPr>
        <w:rFonts w:ascii="Tahoma" w:hAnsi="Tahoma" w:cs="Tahoma"/>
        <w:sz w:val="20"/>
        <w:lang w:bidi="lo-LA"/>
      </w:rPr>
      <w:t>PM_46_F9A Rev. No.: 0</w:t>
    </w:r>
    <w:r w:rsidR="00053829">
      <w:rPr>
        <w:rFonts w:ascii="Tahoma" w:hAnsi="Tahoma" w:cs="Tahoma"/>
        <w:sz w:val="20"/>
        <w:lang w:bidi="lo-LA"/>
      </w:rPr>
      <w:t>5</w:t>
    </w:r>
    <w:r>
      <w:rPr>
        <w:rFonts w:ascii="Tahoma" w:hAnsi="Tahoma" w:cs="Tahoma"/>
        <w:sz w:val="20"/>
        <w:lang w:bidi="lo-LA"/>
      </w:rPr>
      <w:t xml:space="preserve">   </w:t>
    </w:r>
  </w:p>
  <w:p w14:paraId="61641177" w14:textId="0B9A194A" w:rsidR="00C071FD" w:rsidRDefault="00C071FD">
    <w:pPr>
      <w:rPr>
        <w:rFonts w:ascii="Tahoma" w:hAnsi="Tahoma" w:cs="Tahoma"/>
        <w:sz w:val="20"/>
        <w:lang w:bidi="lo-LA"/>
      </w:rPr>
    </w:pPr>
    <w:r>
      <w:rPr>
        <w:rFonts w:ascii="Tahoma" w:hAnsi="Tahoma" w:cs="Tahoma"/>
        <w:sz w:val="20"/>
        <w:lang w:bidi="lo-L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72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8" w15:restartNumberingAfterBreak="0">
    <w:nsid w:val="00000009"/>
    <w:multiLevelType w:val="multilevel"/>
    <w:tmpl w:val="00000009"/>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singleLevel"/>
    <w:tmpl w:val="0000000B"/>
    <w:lvl w:ilvl="0">
      <w:start w:val="14"/>
      <w:numFmt w:val="decimal"/>
      <w:lvlText w:val="%1)"/>
      <w:lvlJc w:val="left"/>
      <w:pPr>
        <w:tabs>
          <w:tab w:val="num" w:pos="360"/>
        </w:tabs>
        <w:ind w:left="360" w:hanging="360"/>
      </w:p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15D05B3"/>
    <w:multiLevelType w:val="hybridMultilevel"/>
    <w:tmpl w:val="52866926"/>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141518"/>
    <w:multiLevelType w:val="multilevel"/>
    <w:tmpl w:val="0000000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1C55AF"/>
    <w:multiLevelType w:val="hybridMultilevel"/>
    <w:tmpl w:val="4B1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B2975"/>
    <w:multiLevelType w:val="hybridMultilevel"/>
    <w:tmpl w:val="3DBCB6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47508"/>
    <w:multiLevelType w:val="multilevel"/>
    <w:tmpl w:val="388823BE"/>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300F60F6"/>
    <w:multiLevelType w:val="hybridMultilevel"/>
    <w:tmpl w:val="F6748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26043"/>
    <w:multiLevelType w:val="hybridMultilevel"/>
    <w:tmpl w:val="B15E0A26"/>
    <w:lvl w:ilvl="0" w:tplc="7B98FF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229B1"/>
    <w:multiLevelType w:val="hybridMultilevel"/>
    <w:tmpl w:val="9108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9680A"/>
    <w:multiLevelType w:val="multilevel"/>
    <w:tmpl w:val="0C1601D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7D2B39A3"/>
    <w:multiLevelType w:val="hybridMultilevel"/>
    <w:tmpl w:val="E77C3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11"/>
  </w:num>
  <w:num w:numId="6">
    <w:abstractNumId w:val="6"/>
  </w:num>
  <w:num w:numId="7">
    <w:abstractNumId w:val="1"/>
  </w:num>
  <w:num w:numId="8">
    <w:abstractNumId w:val="5"/>
  </w:num>
  <w:num w:numId="9">
    <w:abstractNumId w:val="4"/>
  </w:num>
  <w:num w:numId="10">
    <w:abstractNumId w:val="9"/>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12"/>
  </w:num>
  <w:num w:numId="18">
    <w:abstractNumId w:val="21"/>
  </w:num>
  <w:num w:numId="19">
    <w:abstractNumId w:val="14"/>
  </w:num>
  <w:num w:numId="20">
    <w:abstractNumId w:val="1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6A"/>
    <w:rsid w:val="0001213B"/>
    <w:rsid w:val="000155D0"/>
    <w:rsid w:val="00025A21"/>
    <w:rsid w:val="00030291"/>
    <w:rsid w:val="00033635"/>
    <w:rsid w:val="00037EAF"/>
    <w:rsid w:val="00045237"/>
    <w:rsid w:val="00053829"/>
    <w:rsid w:val="000652A9"/>
    <w:rsid w:val="00074243"/>
    <w:rsid w:val="00085EF2"/>
    <w:rsid w:val="00094679"/>
    <w:rsid w:val="000B3476"/>
    <w:rsid w:val="000F31E8"/>
    <w:rsid w:val="00101A88"/>
    <w:rsid w:val="00122749"/>
    <w:rsid w:val="001349F8"/>
    <w:rsid w:val="001439F7"/>
    <w:rsid w:val="0016055A"/>
    <w:rsid w:val="00161745"/>
    <w:rsid w:val="001A672C"/>
    <w:rsid w:val="001B5382"/>
    <w:rsid w:val="001B55FC"/>
    <w:rsid w:val="001B7457"/>
    <w:rsid w:val="001D2970"/>
    <w:rsid w:val="001E051C"/>
    <w:rsid w:val="001E5075"/>
    <w:rsid w:val="00204B0A"/>
    <w:rsid w:val="0021586C"/>
    <w:rsid w:val="0022176A"/>
    <w:rsid w:val="00223EB6"/>
    <w:rsid w:val="002243CA"/>
    <w:rsid w:val="002270F3"/>
    <w:rsid w:val="00244333"/>
    <w:rsid w:val="00264DDC"/>
    <w:rsid w:val="0026666D"/>
    <w:rsid w:val="00274680"/>
    <w:rsid w:val="002772B5"/>
    <w:rsid w:val="00281F8F"/>
    <w:rsid w:val="002B0C22"/>
    <w:rsid w:val="002B4C1F"/>
    <w:rsid w:val="002C763E"/>
    <w:rsid w:val="002D09F1"/>
    <w:rsid w:val="00303A76"/>
    <w:rsid w:val="00313242"/>
    <w:rsid w:val="00325C51"/>
    <w:rsid w:val="003325B9"/>
    <w:rsid w:val="00336320"/>
    <w:rsid w:val="00374ED0"/>
    <w:rsid w:val="00380C57"/>
    <w:rsid w:val="003A20A4"/>
    <w:rsid w:val="003A5F4C"/>
    <w:rsid w:val="003E391E"/>
    <w:rsid w:val="003E4172"/>
    <w:rsid w:val="003F31FE"/>
    <w:rsid w:val="0040050E"/>
    <w:rsid w:val="004310D0"/>
    <w:rsid w:val="004345C9"/>
    <w:rsid w:val="004559C6"/>
    <w:rsid w:val="004740BD"/>
    <w:rsid w:val="004B4570"/>
    <w:rsid w:val="004B7FAC"/>
    <w:rsid w:val="005115D9"/>
    <w:rsid w:val="005365FD"/>
    <w:rsid w:val="00556754"/>
    <w:rsid w:val="00557E4C"/>
    <w:rsid w:val="00586B08"/>
    <w:rsid w:val="005A6AD4"/>
    <w:rsid w:val="005A7F8E"/>
    <w:rsid w:val="005C083C"/>
    <w:rsid w:val="005C6829"/>
    <w:rsid w:val="005F0010"/>
    <w:rsid w:val="00600D29"/>
    <w:rsid w:val="0060430C"/>
    <w:rsid w:val="006143A4"/>
    <w:rsid w:val="00643D39"/>
    <w:rsid w:val="006518C8"/>
    <w:rsid w:val="006614D1"/>
    <w:rsid w:val="006B40B2"/>
    <w:rsid w:val="006C2B48"/>
    <w:rsid w:val="006C4AD7"/>
    <w:rsid w:val="006E6AB2"/>
    <w:rsid w:val="00701C45"/>
    <w:rsid w:val="00705AE9"/>
    <w:rsid w:val="0072250C"/>
    <w:rsid w:val="00733472"/>
    <w:rsid w:val="00746A2E"/>
    <w:rsid w:val="00751B7A"/>
    <w:rsid w:val="0076384F"/>
    <w:rsid w:val="0079251D"/>
    <w:rsid w:val="00795A2E"/>
    <w:rsid w:val="00796476"/>
    <w:rsid w:val="007C44E2"/>
    <w:rsid w:val="007D0831"/>
    <w:rsid w:val="007D3016"/>
    <w:rsid w:val="00816E15"/>
    <w:rsid w:val="00821678"/>
    <w:rsid w:val="00860F67"/>
    <w:rsid w:val="00862A96"/>
    <w:rsid w:val="00867ACA"/>
    <w:rsid w:val="0087500A"/>
    <w:rsid w:val="008A4764"/>
    <w:rsid w:val="008A7498"/>
    <w:rsid w:val="008E12F7"/>
    <w:rsid w:val="008F5258"/>
    <w:rsid w:val="00903AD7"/>
    <w:rsid w:val="00905981"/>
    <w:rsid w:val="0091006A"/>
    <w:rsid w:val="0091201A"/>
    <w:rsid w:val="009211AB"/>
    <w:rsid w:val="00926E69"/>
    <w:rsid w:val="00932D41"/>
    <w:rsid w:val="00953B1D"/>
    <w:rsid w:val="00956E92"/>
    <w:rsid w:val="009615BD"/>
    <w:rsid w:val="00976B17"/>
    <w:rsid w:val="00980A7F"/>
    <w:rsid w:val="009A0403"/>
    <w:rsid w:val="009B3427"/>
    <w:rsid w:val="009B698F"/>
    <w:rsid w:val="009C1A8F"/>
    <w:rsid w:val="009E5CF2"/>
    <w:rsid w:val="00A002B2"/>
    <w:rsid w:val="00A66A25"/>
    <w:rsid w:val="00A725EE"/>
    <w:rsid w:val="00A736DA"/>
    <w:rsid w:val="00A80819"/>
    <w:rsid w:val="00AB04EC"/>
    <w:rsid w:val="00AB2240"/>
    <w:rsid w:val="00AC7221"/>
    <w:rsid w:val="00AF6587"/>
    <w:rsid w:val="00AF6D36"/>
    <w:rsid w:val="00B24FBA"/>
    <w:rsid w:val="00B41D1C"/>
    <w:rsid w:val="00B52608"/>
    <w:rsid w:val="00B81E26"/>
    <w:rsid w:val="00B84063"/>
    <w:rsid w:val="00B91C03"/>
    <w:rsid w:val="00B97AC4"/>
    <w:rsid w:val="00BC2090"/>
    <w:rsid w:val="00BC6570"/>
    <w:rsid w:val="00BD3B30"/>
    <w:rsid w:val="00BF2A31"/>
    <w:rsid w:val="00C06EA7"/>
    <w:rsid w:val="00C071FD"/>
    <w:rsid w:val="00C62C8A"/>
    <w:rsid w:val="00C906B2"/>
    <w:rsid w:val="00C91B81"/>
    <w:rsid w:val="00C965E3"/>
    <w:rsid w:val="00CA2AB8"/>
    <w:rsid w:val="00CB05F1"/>
    <w:rsid w:val="00CB6AFA"/>
    <w:rsid w:val="00CF7570"/>
    <w:rsid w:val="00D17DF1"/>
    <w:rsid w:val="00D47719"/>
    <w:rsid w:val="00D47D7F"/>
    <w:rsid w:val="00D60759"/>
    <w:rsid w:val="00D97B19"/>
    <w:rsid w:val="00DB7AFC"/>
    <w:rsid w:val="00DC758E"/>
    <w:rsid w:val="00E01D79"/>
    <w:rsid w:val="00E10FA2"/>
    <w:rsid w:val="00E25FFD"/>
    <w:rsid w:val="00E26C0C"/>
    <w:rsid w:val="00E62FE9"/>
    <w:rsid w:val="00E6554F"/>
    <w:rsid w:val="00E8448D"/>
    <w:rsid w:val="00E92ECB"/>
    <w:rsid w:val="00EA4C80"/>
    <w:rsid w:val="00EB176C"/>
    <w:rsid w:val="00EC7ECD"/>
    <w:rsid w:val="00ED7B9C"/>
    <w:rsid w:val="00F14AA0"/>
    <w:rsid w:val="00F160B3"/>
    <w:rsid w:val="00F25592"/>
    <w:rsid w:val="00F31013"/>
    <w:rsid w:val="00F4698D"/>
    <w:rsid w:val="00F5141B"/>
    <w:rsid w:val="00F6435B"/>
    <w:rsid w:val="00F853CE"/>
    <w:rsid w:val="00F873D9"/>
    <w:rsid w:val="00FA157D"/>
    <w:rsid w:val="00FA33E6"/>
    <w:rsid w:val="00FC3D11"/>
    <w:rsid w:val="00FE531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41DFC"/>
  <w15:chartTrackingRefBased/>
  <w15:docId w15:val="{F0F265CB-A9C2-FA4C-ABA3-41152A5C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b/>
    </w:rPr>
  </w:style>
  <w:style w:type="paragraph" w:styleId="Heading3">
    <w:name w:val="heading 3"/>
    <w:basedOn w:val="Normal"/>
    <w:next w:val="Normal"/>
    <w:link w:val="Heading3Char"/>
    <w:qFormat/>
    <w:pPr>
      <w:keepNext/>
      <w:spacing w:line="360" w:lineRule="auto"/>
      <w:jc w:val="both"/>
      <w:outlineLvl w:val="2"/>
    </w:pPr>
    <w:rPr>
      <w:rFonts w:ascii="Arial" w:hAnsi="Arial" w:cs="Arial"/>
      <w:b/>
    </w:rPr>
  </w:style>
  <w:style w:type="paragraph" w:styleId="Heading4">
    <w:name w:val="heading 4"/>
    <w:basedOn w:val="Normal"/>
    <w:next w:val="Normal"/>
    <w:link w:val="Heading4Char"/>
    <w:qFormat/>
    <w:pPr>
      <w:keepNext/>
      <w:jc w:val="center"/>
      <w:outlineLvl w:val="3"/>
    </w:pPr>
    <w:rPr>
      <w:rFonts w:ascii="Tahoma" w:hAnsi="Tahoma"/>
      <w:b/>
      <w:color w:val="000000"/>
      <w:u w:val="single"/>
      <w:lang w:val="en-GB"/>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
    <w:name w:val="Jr"/>
    <w:semiHidden/>
    <w:rPr>
      <w:rFonts w:ascii="Arial" w:hAnsi="Arial" w:cs="Arial"/>
      <w:color w:val="000080"/>
      <w:sz w:val="20"/>
    </w:rPr>
  </w:style>
  <w:style w:type="paragraph" w:styleId="BodyTextIndent">
    <w:name w:val="Body Text Indent"/>
    <w:basedOn w:val="Normal"/>
    <w:rPr>
      <w:rFonts w:ascii="Tahoma" w:hAnsi="Tahoma"/>
      <w:color w:val="000000"/>
      <w:sz w:val="28"/>
      <w:lang w:val="en-GB"/>
    </w:rPr>
  </w:style>
  <w:style w:type="paragraph" w:styleId="BodyText3">
    <w:name w:val="Body Text 3"/>
    <w:basedOn w:val="Normal"/>
    <w:pPr>
      <w:jc w:val="both"/>
    </w:pPr>
    <w:rPr>
      <w:rFonts w:ascii="Tahoma" w:hAnsi="Tahoma"/>
    </w:rPr>
  </w:style>
  <w:style w:type="paragraph" w:styleId="BodyTextIndent3">
    <w:name w:val="Body Text Indent 3"/>
    <w:basedOn w:val="Normal"/>
    <w:pPr>
      <w:ind w:left="720"/>
      <w:jc w:val="both"/>
    </w:pPr>
    <w:rPr>
      <w:rFonts w:ascii="Tahoma" w:hAnsi="Tahoma"/>
    </w:rPr>
  </w:style>
  <w:style w:type="paragraph" w:styleId="BodyTextIndent2">
    <w:name w:val="Body Text Indent 2"/>
    <w:basedOn w:val="Normal"/>
    <w:pPr>
      <w:ind w:left="720"/>
    </w:pPr>
    <w:rPr>
      <w:rFonts w:ascii="Tahoma" w:hAnsi="Tahoma"/>
      <w:snapToGrid w:val="0"/>
    </w:rPr>
  </w:style>
  <w:style w:type="character" w:styleId="Hyperlink">
    <w:name w:val="Hyperlink"/>
    <w:rPr>
      <w:color w:val="0000FF"/>
      <w:u w:val="single"/>
    </w:rPr>
  </w:style>
  <w:style w:type="paragraph" w:styleId="BalloonText">
    <w:name w:val="Balloon Text"/>
    <w:basedOn w:val="Normal"/>
    <w:link w:val="BalloonTextChar"/>
    <w:rPr>
      <w:rFonts w:ascii="Segoe UI" w:hAnsi="Segoe UI"/>
      <w:sz w:val="18"/>
    </w:rPr>
  </w:style>
  <w:style w:type="character" w:customStyle="1" w:styleId="BalloonTextChar">
    <w:name w:val="Balloon Text Char"/>
    <w:link w:val="BalloonText"/>
    <w:rPr>
      <w:rFonts w:ascii="Segoe UI" w:hAnsi="Segoe UI" w:cs="Segoe UI"/>
      <w:sz w:val="18"/>
      <w:lang w:val="en-US" w:eastAsia="en-US"/>
    </w:rPr>
  </w:style>
  <w:style w:type="paragraph" w:styleId="ListParagraph">
    <w:name w:val="List Paragraph"/>
    <w:basedOn w:val="Normal"/>
    <w:uiPriority w:val="34"/>
    <w:qFormat/>
    <w:pPr>
      <w:ind w:left="720"/>
    </w:pPr>
    <w:rPr>
      <w:rFonts w:ascii="Calibri" w:eastAsia="Calibri" w:hAnsi="Calibri" w:cs="Calibri"/>
      <w:sz w:val="22"/>
      <w:lang w:val="en-IN" w:eastAsia="en-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lang w:val="en-US" w:eastAsia="en-US"/>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rPr>
      <w:rFonts w:ascii="Courier New" w:hAnsi="Courier New" w:cs="Courier New"/>
      <w:sz w:val="21"/>
    </w:rPr>
  </w:style>
  <w:style w:type="paragraph" w:styleId="FootnoteText">
    <w:name w:val="footnote text"/>
    <w:basedOn w:val="Normal"/>
    <w:link w:val="FootnoteTextChar"/>
    <w:uiPriority w:val="99"/>
    <w:semiHidden/>
    <w:rPr>
      <w:sz w:val="20"/>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rPr>
      <w:vertAlign w:val="superscript"/>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paragraph" w:styleId="Subtitle">
    <w:name w:val="Subtitle"/>
    <w:basedOn w:val="Normal"/>
    <w:next w:val="Normal"/>
    <w:link w:val="SubtitleChar"/>
    <w:uiPriority w:val="11"/>
    <w:qFormat/>
    <w:rPr>
      <w:i/>
      <w:color w:val="4F81BD"/>
      <w:spacing w:val="15"/>
    </w:rPr>
  </w:style>
  <w:style w:type="character" w:customStyle="1" w:styleId="EndnoteTextChar">
    <w:name w:val="Endnote Text Char"/>
    <w:link w:val="EndnoteText"/>
    <w:uiPriority w:val="99"/>
    <w:semiHidden/>
    <w:rPr>
      <w:sz w:val="20"/>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styleId="Strong">
    <w:name w:val="Strong"/>
    <w:uiPriority w:val="22"/>
    <w:qFormat/>
    <w:rPr>
      <w:b/>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character" w:styleId="SubtleReference">
    <w:name w:val="Subtle Reference"/>
    <w:uiPriority w:val="31"/>
    <w:qFormat/>
    <w:rPr>
      <w:smallCaps/>
      <w:color w:val="C0504D"/>
      <w:u w:val="single"/>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styleId="IntenseEmphasis">
    <w:name w:val="Intense Emphasis"/>
    <w:uiPriority w:val="21"/>
    <w:qFormat/>
    <w:rPr>
      <w:b/>
      <w:i/>
      <w:color w:val="4F81BD"/>
    </w:rPr>
  </w:style>
  <w:style w:type="character" w:customStyle="1" w:styleId="FootnoteTextChar">
    <w:name w:val="Footnote Text Char"/>
    <w:link w:val="FootnoteText"/>
    <w:uiPriority w:val="99"/>
    <w:semiHidden/>
    <w:rPr>
      <w:sz w:val="20"/>
    </w:rPr>
  </w:style>
  <w:style w:type="character" w:customStyle="1" w:styleId="IntenseQuoteChar">
    <w:name w:val="Intense Quote Char"/>
    <w:link w:val="IntenseQuote"/>
    <w:uiPriority w:val="30"/>
    <w:rPr>
      <w:b/>
      <w:i/>
      <w:color w:val="4F81BD"/>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rPr>
      <w:lang w:val="en-US" w:eastAsia="en-US"/>
    </w:rPr>
  </w:style>
  <w:style w:type="character" w:styleId="Emphasis">
    <w:name w:val="Emphasis"/>
    <w:uiPriority w:val="20"/>
    <w:qFormat/>
    <w:rPr>
      <w:i/>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pPr>
    <w:rPr>
      <w:color w:val="17365D"/>
      <w:spacing w:val="5"/>
      <w:sz w:val="52"/>
    </w:rPr>
  </w:style>
  <w:style w:type="character" w:customStyle="1" w:styleId="Heading5Char">
    <w:name w:val="Heading 5 Char"/>
    <w:link w:val="Heading5"/>
    <w:uiPriority w:val="9"/>
    <w:rPr>
      <w:rFonts w:ascii="Times New Roman" w:eastAsia="Times New Roman" w:hAnsi="Times New Roman" w:cs="Times New Roman"/>
      <w:color w:val="243F6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paragraph" w:styleId="BodyText">
    <w:name w:val="Body Text"/>
    <w:basedOn w:val="Normal"/>
    <w:link w:val="BodyTextChar"/>
    <w:rsid w:val="006614D1"/>
    <w:pPr>
      <w:spacing w:after="120"/>
    </w:pPr>
  </w:style>
  <w:style w:type="character" w:customStyle="1" w:styleId="BodyTextChar">
    <w:name w:val="Body Text Char"/>
    <w:link w:val="BodyText"/>
    <w:rsid w:val="006614D1"/>
    <w:rPr>
      <w:sz w:val="24"/>
    </w:rPr>
  </w:style>
  <w:style w:type="character" w:customStyle="1" w:styleId="apple-converted-space">
    <w:name w:val="apple-converted-space"/>
    <w:basedOn w:val="DefaultParagraphFont"/>
    <w:rsid w:val="00BC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70925">
      <w:bodyDiv w:val="1"/>
      <w:marLeft w:val="0"/>
      <w:marRight w:val="0"/>
      <w:marTop w:val="0"/>
      <w:marBottom w:val="0"/>
      <w:divBdr>
        <w:top w:val="none" w:sz="0" w:space="0" w:color="auto"/>
        <w:left w:val="none" w:sz="0" w:space="0" w:color="auto"/>
        <w:bottom w:val="none" w:sz="0" w:space="0" w:color="auto"/>
        <w:right w:val="none" w:sz="0" w:space="0" w:color="auto"/>
      </w:divBdr>
    </w:div>
    <w:div w:id="1184317201">
      <w:bodyDiv w:val="1"/>
      <w:marLeft w:val="0"/>
      <w:marRight w:val="0"/>
      <w:marTop w:val="0"/>
      <w:marBottom w:val="0"/>
      <w:divBdr>
        <w:top w:val="none" w:sz="0" w:space="0" w:color="auto"/>
        <w:left w:val="none" w:sz="0" w:space="0" w:color="auto"/>
        <w:bottom w:val="none" w:sz="0" w:space="0" w:color="auto"/>
        <w:right w:val="none" w:sz="0" w:space="0" w:color="auto"/>
      </w:divBdr>
    </w:div>
    <w:div w:id="1449085165">
      <w:bodyDiv w:val="1"/>
      <w:marLeft w:val="0"/>
      <w:marRight w:val="0"/>
      <w:marTop w:val="0"/>
      <w:marBottom w:val="0"/>
      <w:divBdr>
        <w:top w:val="none" w:sz="0" w:space="0" w:color="auto"/>
        <w:left w:val="none" w:sz="0" w:space="0" w:color="auto"/>
        <w:bottom w:val="none" w:sz="0" w:space="0" w:color="auto"/>
        <w:right w:val="none" w:sz="0" w:space="0" w:color="auto"/>
      </w:divBdr>
    </w:div>
    <w:div w:id="19549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8668-10BE-4985-8EFD-B743B812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Agreement between “ACT” and “Participating Companies”</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“ACT” and “Participating Companies”</dc:title>
  <dc:subject/>
  <dc:creator>manoj</dc:creator>
  <cp:keywords/>
  <cp:lastModifiedBy>Rajat Puri</cp:lastModifiedBy>
  <cp:revision>76</cp:revision>
  <cp:lastPrinted>2015-09-12T08:03:00Z</cp:lastPrinted>
  <dcterms:created xsi:type="dcterms:W3CDTF">2020-05-06T11:15:00Z</dcterms:created>
  <dcterms:modified xsi:type="dcterms:W3CDTF">2021-02-12T06:24:00Z</dcterms:modified>
</cp:coreProperties>
</file>